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61ED" w:rsidRPr="00C05738" w:rsidRDefault="004061ED" w:rsidP="004061ED">
      <w:pPr>
        <w:jc w:val="center"/>
        <w:rPr>
          <w:rFonts w:ascii="Times New Roman" w:eastAsia="黑体" w:hAnsi="Times New Roman" w:cs="Times New Roman"/>
          <w:b/>
          <w:sz w:val="28"/>
          <w:szCs w:val="28"/>
        </w:rPr>
      </w:pPr>
      <w:r w:rsidRPr="00C05738">
        <w:rPr>
          <w:rFonts w:ascii="Times New Roman" w:eastAsia="黑体" w:cs="Times New Roman"/>
          <w:b/>
          <w:sz w:val="28"/>
          <w:szCs w:val="28"/>
        </w:rPr>
        <w:t>南京医科大学留学生</w:t>
      </w:r>
      <w:r w:rsidR="00A836F7">
        <w:rPr>
          <w:rFonts w:ascii="Times New Roman" w:eastAsia="黑体" w:cs="Times New Roman" w:hint="eastAsia"/>
          <w:b/>
          <w:sz w:val="28"/>
          <w:szCs w:val="28"/>
        </w:rPr>
        <w:t>临床（口腔</w:t>
      </w:r>
      <w:r w:rsidR="00A836F7">
        <w:rPr>
          <w:rFonts w:ascii="Times New Roman" w:eastAsia="黑体" w:cs="Times New Roman"/>
          <w:b/>
          <w:sz w:val="28"/>
          <w:szCs w:val="28"/>
        </w:rPr>
        <w:t>）医学</w:t>
      </w:r>
      <w:r w:rsidRPr="00C05738">
        <w:rPr>
          <w:rFonts w:ascii="Times New Roman" w:eastAsia="黑体" w:cs="Times New Roman"/>
          <w:b/>
          <w:sz w:val="28"/>
          <w:szCs w:val="28"/>
        </w:rPr>
        <w:t>专业型硕士研究生培养流程</w:t>
      </w:r>
    </w:p>
    <w:p w:rsidR="00045A4B" w:rsidRDefault="004061ED" w:rsidP="00045A4B">
      <w:pPr>
        <w:jc w:val="center"/>
        <w:rPr>
          <w:rFonts w:ascii="Times New Roman" w:hAnsi="Times New Roman" w:cs="Times New Roman"/>
          <w:b/>
          <w:bCs/>
          <w:sz w:val="28"/>
          <w:szCs w:val="28"/>
        </w:rPr>
      </w:pPr>
      <w:r w:rsidRPr="00C05738">
        <w:rPr>
          <w:rFonts w:ascii="Times New Roman" w:hAnsi="Times New Roman" w:cs="Times New Roman"/>
          <w:b/>
          <w:bCs/>
          <w:sz w:val="28"/>
          <w:szCs w:val="28"/>
        </w:rPr>
        <w:t xml:space="preserve">Cultivation Schedule of </w:t>
      </w:r>
      <w:r w:rsidRPr="00C05738">
        <w:rPr>
          <w:rFonts w:ascii="Times New Roman" w:hAnsi="Times New Roman" w:cs="Times New Roman"/>
          <w:b/>
          <w:sz w:val="28"/>
          <w:szCs w:val="28"/>
        </w:rPr>
        <w:t>Professional Type Master Students</w:t>
      </w:r>
      <w:r w:rsidRPr="00C05738">
        <w:rPr>
          <w:rFonts w:ascii="Times New Roman" w:hAnsi="Times New Roman" w:cs="Times New Roman"/>
          <w:b/>
          <w:bCs/>
          <w:sz w:val="28"/>
          <w:szCs w:val="28"/>
        </w:rPr>
        <w:t>, NMU</w:t>
      </w:r>
    </w:p>
    <w:p w:rsidR="00045A4B" w:rsidRPr="00784325" w:rsidRDefault="00784325" w:rsidP="00045A4B">
      <w:pPr>
        <w:jc w:val="center"/>
        <w:rPr>
          <w:rFonts w:ascii="Times New Roman" w:hAnsi="Times New Roman" w:cs="Times New Roman"/>
          <w:b/>
          <w:bCs/>
          <w:color w:val="FF0000"/>
          <w:sz w:val="28"/>
          <w:szCs w:val="28"/>
        </w:rPr>
      </w:pPr>
      <w:r w:rsidRPr="00784325">
        <w:rPr>
          <w:rFonts w:ascii="Times New Roman" w:hAnsi="Times New Roman" w:cs="Times New Roman" w:hint="eastAsia"/>
          <w:b/>
          <w:bCs/>
          <w:color w:val="FF0000"/>
          <w:sz w:val="28"/>
          <w:szCs w:val="28"/>
        </w:rPr>
        <w:t>(</w:t>
      </w:r>
      <w:r w:rsidRPr="00784325">
        <w:rPr>
          <w:rFonts w:ascii="Times New Roman" w:hAnsi="Times New Roman" w:cs="Times New Roman"/>
          <w:b/>
          <w:bCs/>
          <w:color w:val="FF0000"/>
          <w:sz w:val="28"/>
          <w:szCs w:val="28"/>
        </w:rPr>
        <w:t>PLAN A</w:t>
      </w:r>
      <w:r w:rsidRPr="00784325">
        <w:rPr>
          <w:rFonts w:ascii="Times New Roman" w:hAnsi="Times New Roman" w:cs="Times New Roman" w:hint="eastAsia"/>
          <w:b/>
          <w:bCs/>
          <w:color w:val="FF0000"/>
          <w:sz w:val="28"/>
          <w:szCs w:val="28"/>
        </w:rPr>
        <w:t>)</w:t>
      </w:r>
    </w:p>
    <w:p w:rsidR="004061ED" w:rsidRPr="00C05738" w:rsidRDefault="00897196" w:rsidP="004061ED">
      <w:pPr>
        <w:rPr>
          <w:rFonts w:ascii="Times New Roman" w:hAnsi="Times New Roman" w:cs="Times New Roman"/>
          <w:b/>
          <w:sz w:val="28"/>
          <w:szCs w:val="28"/>
        </w:rPr>
      </w:pPr>
      <w:r>
        <w:rPr>
          <w:rFonts w:ascii="Times New Roman" w:cs="Times New Roman" w:hint="eastAsia"/>
          <w:b/>
          <w:sz w:val="28"/>
          <w:szCs w:val="28"/>
        </w:rPr>
        <w:t>一、</w:t>
      </w:r>
      <w:r w:rsidR="004061ED" w:rsidRPr="00C05738">
        <w:rPr>
          <w:rFonts w:ascii="Times New Roman" w:cs="Times New Roman"/>
          <w:b/>
          <w:sz w:val="28"/>
          <w:szCs w:val="28"/>
        </w:rPr>
        <w:t>培养过程</w:t>
      </w:r>
      <w:r w:rsidR="004061ED" w:rsidRPr="00C05738">
        <w:rPr>
          <w:rFonts w:ascii="Times New Roman" w:hAnsi="Times New Roman" w:cs="Times New Roman"/>
          <w:b/>
          <w:sz w:val="28"/>
          <w:szCs w:val="28"/>
        </w:rPr>
        <w:t>(Training Process)</w:t>
      </w:r>
      <w:r w:rsidR="004061ED" w:rsidRPr="00C05738">
        <w:rPr>
          <w:rFonts w:ascii="Times New Roman" w:cs="Times New Roman"/>
          <w:b/>
          <w:sz w:val="28"/>
          <w:szCs w:val="28"/>
        </w:rPr>
        <w:t>：</w:t>
      </w:r>
    </w:p>
    <w:p w:rsidR="004A45F5" w:rsidRDefault="004061ED" w:rsidP="004A45F5">
      <w:pPr>
        <w:pStyle w:val="1"/>
        <w:ind w:firstLine="560"/>
        <w:rPr>
          <w:rFonts w:ascii="Times New Roman" w:cs="Times New Roman"/>
          <w:sz w:val="28"/>
          <w:szCs w:val="28"/>
        </w:rPr>
      </w:pPr>
      <w:r w:rsidRPr="00C05738">
        <w:rPr>
          <w:rFonts w:ascii="Times New Roman" w:cs="Times New Roman"/>
          <w:sz w:val="28"/>
          <w:szCs w:val="28"/>
        </w:rPr>
        <w:t>完成</w:t>
      </w:r>
      <w:r w:rsidR="002C2527">
        <w:rPr>
          <w:rFonts w:ascii="Times New Roman" w:cs="Times New Roman"/>
          <w:sz w:val="28"/>
          <w:szCs w:val="28"/>
        </w:rPr>
        <w:t>主要</w:t>
      </w:r>
      <w:r w:rsidRPr="00C05738">
        <w:rPr>
          <w:rFonts w:ascii="Times New Roman" w:cs="Times New Roman"/>
          <w:sz w:val="28"/>
          <w:szCs w:val="28"/>
        </w:rPr>
        <w:t>课程</w:t>
      </w:r>
      <w:r w:rsidR="002C2527">
        <w:rPr>
          <w:rFonts w:ascii="Times New Roman" w:cs="Times New Roman" w:hint="eastAsia"/>
          <w:sz w:val="28"/>
          <w:szCs w:val="28"/>
        </w:rPr>
        <w:t>后（第一学期，约</w:t>
      </w:r>
      <w:r w:rsidR="002C2527">
        <w:rPr>
          <w:rFonts w:ascii="Times New Roman" w:cs="Times New Roman" w:hint="eastAsia"/>
          <w:sz w:val="28"/>
          <w:szCs w:val="28"/>
        </w:rPr>
        <w:t>5</w:t>
      </w:r>
      <w:r w:rsidR="002C2527">
        <w:rPr>
          <w:rFonts w:ascii="Times New Roman" w:cs="Times New Roman" w:hint="eastAsia"/>
          <w:sz w:val="28"/>
          <w:szCs w:val="28"/>
        </w:rPr>
        <w:t>个月时间）</w:t>
      </w:r>
      <w:r w:rsidRPr="00C05738">
        <w:rPr>
          <w:rFonts w:ascii="Times New Roman" w:cs="Times New Roman"/>
          <w:sz w:val="28"/>
          <w:szCs w:val="28"/>
        </w:rPr>
        <w:t>，</w:t>
      </w:r>
      <w:r w:rsidR="0051066C">
        <w:rPr>
          <w:rFonts w:ascii="Times New Roman" w:cs="Times New Roman" w:hint="eastAsia"/>
          <w:sz w:val="28"/>
          <w:szCs w:val="28"/>
        </w:rPr>
        <w:t>参照《临床与口腔医学硕士专业学位培养方案（</w:t>
      </w:r>
      <w:r w:rsidR="0051066C">
        <w:rPr>
          <w:rFonts w:ascii="Times New Roman" w:cs="Times New Roman" w:hint="eastAsia"/>
          <w:sz w:val="28"/>
          <w:szCs w:val="28"/>
        </w:rPr>
        <w:t>2014</w:t>
      </w:r>
      <w:r w:rsidR="0051066C">
        <w:rPr>
          <w:rFonts w:ascii="Times New Roman" w:cs="Times New Roman" w:hint="eastAsia"/>
          <w:sz w:val="28"/>
          <w:szCs w:val="28"/>
        </w:rPr>
        <w:t>版）》</w:t>
      </w:r>
      <w:r w:rsidRPr="00C05738">
        <w:rPr>
          <w:rFonts w:ascii="Times New Roman" w:cs="Times New Roman"/>
          <w:sz w:val="28"/>
          <w:szCs w:val="28"/>
        </w:rPr>
        <w:t>，完成一定月数</w:t>
      </w:r>
      <w:r w:rsidR="00C21CCA">
        <w:rPr>
          <w:rFonts w:ascii="Times New Roman" w:cs="Times New Roman"/>
          <w:sz w:val="28"/>
          <w:szCs w:val="28"/>
        </w:rPr>
        <w:t>的通科轮转以及专科内轮转</w:t>
      </w:r>
      <w:r w:rsidR="00C21CCA" w:rsidRPr="00C05738">
        <w:rPr>
          <w:rFonts w:ascii="Times New Roman" w:cs="Times New Roman"/>
          <w:sz w:val="28"/>
          <w:szCs w:val="28"/>
        </w:rPr>
        <w:t>。</w:t>
      </w:r>
      <w:r w:rsidR="004A45F5" w:rsidRPr="001A65BD">
        <w:rPr>
          <w:rFonts w:ascii="Times New Roman" w:cs="Times New Roman" w:hint="eastAsia"/>
          <w:sz w:val="28"/>
          <w:szCs w:val="28"/>
        </w:rPr>
        <w:t>临床学习实践</w:t>
      </w:r>
      <w:r w:rsidR="004A45F5" w:rsidRPr="001A65BD">
        <w:rPr>
          <w:rFonts w:ascii="Times New Roman" w:cs="Times New Roman"/>
          <w:sz w:val="28"/>
          <w:szCs w:val="28"/>
        </w:rPr>
        <w:t>时间是</w:t>
      </w:r>
      <w:r w:rsidR="004A45F5" w:rsidRPr="001A65BD">
        <w:rPr>
          <w:rFonts w:ascii="Times New Roman" w:cs="Times New Roman" w:hint="eastAsia"/>
          <w:sz w:val="28"/>
          <w:szCs w:val="28"/>
        </w:rPr>
        <w:t>2</w:t>
      </w:r>
      <w:r w:rsidR="00897196">
        <w:rPr>
          <w:rFonts w:ascii="Times New Roman" w:cs="Times New Roman"/>
          <w:sz w:val="28"/>
          <w:szCs w:val="28"/>
        </w:rPr>
        <w:t>8</w:t>
      </w:r>
      <w:r w:rsidR="004A45F5" w:rsidRPr="001A65BD">
        <w:rPr>
          <w:rFonts w:ascii="Times New Roman" w:cs="Times New Roman"/>
          <w:sz w:val="28"/>
          <w:szCs w:val="28"/>
        </w:rPr>
        <w:t>个月</w:t>
      </w:r>
      <w:r w:rsidR="004A45F5" w:rsidRPr="001A65BD">
        <w:rPr>
          <w:rFonts w:ascii="Times New Roman" w:cs="Times New Roman" w:hint="eastAsia"/>
          <w:sz w:val="28"/>
          <w:szCs w:val="28"/>
        </w:rPr>
        <w:t>，每个科室完成相应的临床工作量及相应的记录，通过相应的理论和技能考试。</w:t>
      </w:r>
    </w:p>
    <w:p w:rsidR="00473499" w:rsidRDefault="004061ED" w:rsidP="004061ED">
      <w:pPr>
        <w:pStyle w:val="1"/>
        <w:ind w:firstLine="560"/>
        <w:rPr>
          <w:rFonts w:ascii="Times New Roman" w:hAnsi="Times New Roman" w:cs="Times New Roman"/>
          <w:sz w:val="28"/>
          <w:szCs w:val="28"/>
        </w:rPr>
      </w:pPr>
      <w:r w:rsidRPr="00C05738">
        <w:rPr>
          <w:rFonts w:ascii="Times New Roman" w:hAnsi="Times New Roman" w:cs="Times New Roman"/>
          <w:sz w:val="28"/>
          <w:szCs w:val="28"/>
        </w:rPr>
        <w:t>While completing courses, complete certain months of general rotation and s</w:t>
      </w:r>
      <w:r w:rsidR="00C05738" w:rsidRPr="00C05738">
        <w:rPr>
          <w:rFonts w:ascii="Times New Roman" w:hAnsi="Times New Roman" w:cs="Times New Roman"/>
          <w:sz w:val="28"/>
          <w:szCs w:val="28"/>
        </w:rPr>
        <w:t>pecialty rotation</w:t>
      </w:r>
      <w:r w:rsidRPr="00C05738">
        <w:rPr>
          <w:rFonts w:ascii="Times New Roman" w:hAnsi="Times New Roman" w:cs="Times New Roman"/>
          <w:sz w:val="28"/>
          <w:szCs w:val="28"/>
        </w:rPr>
        <w:t>,</w:t>
      </w:r>
      <w:r w:rsidR="00C05738" w:rsidRPr="00C05738">
        <w:rPr>
          <w:rFonts w:ascii="Times New Roman" w:hAnsi="Times New Roman" w:cs="Times New Roman" w:hint="eastAsia"/>
          <w:sz w:val="28"/>
          <w:szCs w:val="28"/>
        </w:rPr>
        <w:t xml:space="preserve"> </w:t>
      </w:r>
      <w:r w:rsidRPr="00C05738">
        <w:rPr>
          <w:rFonts w:ascii="Times New Roman" w:hAnsi="Times New Roman" w:cs="Times New Roman"/>
          <w:sz w:val="28"/>
          <w:szCs w:val="28"/>
        </w:rPr>
        <w:t>in accordance with the unified Nanjing Medical University training sche</w:t>
      </w:r>
      <w:r w:rsidR="00797D26">
        <w:rPr>
          <w:rFonts w:ascii="Times New Roman" w:hAnsi="Times New Roman" w:cs="Times New Roman"/>
          <w:sz w:val="28"/>
          <w:szCs w:val="28"/>
        </w:rPr>
        <w:t>me.</w:t>
      </w:r>
      <w:r w:rsidR="00C21CCA" w:rsidRPr="00C21CCA">
        <w:rPr>
          <w:rFonts w:ascii="Times New Roman" w:cs="Times New Roman" w:hint="eastAsia"/>
          <w:sz w:val="28"/>
          <w:szCs w:val="28"/>
        </w:rPr>
        <w:t xml:space="preserve"> </w:t>
      </w:r>
      <w:r w:rsidR="00C21CCA">
        <w:rPr>
          <w:rFonts w:ascii="Times New Roman" w:cs="Times New Roman" w:hint="eastAsia"/>
          <w:sz w:val="28"/>
          <w:szCs w:val="28"/>
        </w:rPr>
        <w:t>(</w:t>
      </w:r>
      <w:r w:rsidR="007712D0">
        <w:rPr>
          <w:rStyle w:val="apple-converted-space"/>
          <w:rFonts w:ascii="Arial" w:hAnsi="Arial" w:cs="Arial"/>
          <w:color w:val="333333"/>
          <w:sz w:val="20"/>
          <w:szCs w:val="20"/>
          <w:shd w:val="clear" w:color="auto" w:fill="FFFFFF"/>
        </w:rPr>
        <w:t xml:space="preserve"> </w:t>
      </w:r>
      <w:r w:rsidR="00C21CCA" w:rsidRPr="00797D26">
        <w:rPr>
          <w:rFonts w:ascii="Times New Roman" w:hAnsi="Times New Roman" w:cs="Times New Roman"/>
          <w:sz w:val="28"/>
          <w:szCs w:val="28"/>
        </w:rPr>
        <w:t xml:space="preserve">Please refer to the </w:t>
      </w:r>
      <w:r w:rsidR="00C21CCA">
        <w:rPr>
          <w:rFonts w:ascii="Times New Roman" w:hAnsi="Times New Roman" w:cs="Times New Roman" w:hint="eastAsia"/>
          <w:sz w:val="28"/>
          <w:szCs w:val="28"/>
        </w:rPr>
        <w:t xml:space="preserve">Rotation Schedule for </w:t>
      </w:r>
      <w:r w:rsidR="00C21CCA" w:rsidRPr="00797D26">
        <w:rPr>
          <w:rFonts w:ascii="Times New Roman" w:hAnsi="Times New Roman" w:cs="Times New Roman" w:hint="eastAsia"/>
          <w:sz w:val="28"/>
          <w:szCs w:val="28"/>
        </w:rPr>
        <w:t>Detail Arrangement</w:t>
      </w:r>
      <w:r w:rsidR="00C21CCA">
        <w:rPr>
          <w:rFonts w:ascii="Times New Roman" w:hAnsi="Times New Roman" w:cs="Times New Roman" w:hint="eastAsia"/>
          <w:sz w:val="28"/>
          <w:szCs w:val="28"/>
        </w:rPr>
        <w:t>, 2014 version</w:t>
      </w:r>
      <w:r w:rsidR="00C21CCA" w:rsidRPr="00797D26">
        <w:rPr>
          <w:rFonts w:ascii="Times New Roman" w:hAnsi="Times New Roman" w:cs="Times New Roman" w:hint="eastAsia"/>
          <w:sz w:val="28"/>
          <w:szCs w:val="28"/>
        </w:rPr>
        <w:t>)</w:t>
      </w:r>
      <w:r w:rsidR="00692005">
        <w:rPr>
          <w:rFonts w:ascii="Times New Roman" w:hAnsi="Times New Roman" w:cs="Times New Roman"/>
          <w:sz w:val="28"/>
          <w:szCs w:val="28"/>
        </w:rPr>
        <w:t>.</w:t>
      </w:r>
      <w:r w:rsidR="004A45F5">
        <w:rPr>
          <w:rFonts w:ascii="Times New Roman" w:hAnsi="Times New Roman" w:cs="Times New Roman"/>
          <w:sz w:val="28"/>
          <w:szCs w:val="28"/>
        </w:rPr>
        <w:t xml:space="preserve"> </w:t>
      </w:r>
      <w:r w:rsidR="00B240C1">
        <w:rPr>
          <w:rFonts w:ascii="Times New Roman" w:hAnsi="Times New Roman" w:cs="Times New Roman"/>
          <w:sz w:val="28"/>
          <w:szCs w:val="28"/>
        </w:rPr>
        <w:t>Clinical</w:t>
      </w:r>
      <w:r w:rsidR="004A45F5" w:rsidRPr="001A65BD">
        <w:rPr>
          <w:rFonts w:ascii="Times New Roman" w:hAnsi="Times New Roman" w:cs="Times New Roman"/>
          <w:sz w:val="28"/>
          <w:szCs w:val="28"/>
        </w:rPr>
        <w:t xml:space="preserve"> period is </w:t>
      </w:r>
      <w:r w:rsidR="00B240C1">
        <w:rPr>
          <w:rFonts w:ascii="Times New Roman" w:hAnsi="Times New Roman" w:cs="Times New Roman"/>
          <w:sz w:val="28"/>
          <w:szCs w:val="28"/>
        </w:rPr>
        <w:t>2</w:t>
      </w:r>
      <w:r w:rsidR="00897196">
        <w:rPr>
          <w:rFonts w:ascii="Times New Roman" w:hAnsi="Times New Roman" w:cs="Times New Roman"/>
          <w:sz w:val="28"/>
          <w:szCs w:val="28"/>
        </w:rPr>
        <w:t>8</w:t>
      </w:r>
      <w:r w:rsidR="004A45F5" w:rsidRPr="001A65BD">
        <w:rPr>
          <w:rFonts w:ascii="Times New Roman" w:hAnsi="Times New Roman" w:cs="Times New Roman"/>
          <w:sz w:val="28"/>
          <w:szCs w:val="28"/>
        </w:rPr>
        <w:t xml:space="preserve"> months. After the rotation, attending to the relative clinical skills training time should not be less than 9 months.</w:t>
      </w:r>
    </w:p>
    <w:p w:rsidR="00B2600D" w:rsidRDefault="00B2600D" w:rsidP="00A07774">
      <w:pPr>
        <w:tabs>
          <w:tab w:val="left" w:pos="-240"/>
          <w:tab w:val="left" w:pos="480"/>
        </w:tabs>
        <w:spacing w:line="360" w:lineRule="auto"/>
        <w:jc w:val="lef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以内科学为例</w:t>
      </w:r>
      <w:r>
        <w:rPr>
          <w:rFonts w:ascii="Times New Roman" w:hAnsi="Times New Roman" w:cs="Times New Roman" w:hint="eastAsia"/>
          <w:sz w:val="28"/>
          <w:szCs w:val="28"/>
        </w:rPr>
        <w:t>，</w:t>
      </w:r>
      <w:r>
        <w:rPr>
          <w:rFonts w:ascii="Times New Roman" w:hAnsi="Times New Roman" w:cs="Times New Roman"/>
          <w:sz w:val="28"/>
          <w:szCs w:val="28"/>
        </w:rPr>
        <w:t>临床安排如下</w:t>
      </w:r>
      <w:r>
        <w:rPr>
          <w:rFonts w:ascii="Times New Roman" w:hAnsi="Times New Roman" w:cs="Times New Roman" w:hint="eastAsia"/>
          <w:sz w:val="28"/>
          <w:szCs w:val="28"/>
        </w:rPr>
        <w:t>：</w:t>
      </w:r>
    </w:p>
    <w:p w:rsidR="00A07774" w:rsidRPr="00DB1188" w:rsidRDefault="00B2600D" w:rsidP="00A07774">
      <w:pPr>
        <w:tabs>
          <w:tab w:val="left" w:pos="-240"/>
          <w:tab w:val="left" w:pos="480"/>
        </w:tabs>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*Take Specialty of Internal Medicine as example. </w:t>
      </w:r>
      <w:r w:rsidR="00A07774" w:rsidRPr="00DB1188">
        <w:rPr>
          <w:rFonts w:ascii="Times New Roman" w:hAnsi="Times New Roman" w:cs="Times New Roman"/>
          <w:sz w:val="28"/>
          <w:szCs w:val="28"/>
        </w:rPr>
        <w:t>Rotation departments and schedules:</w:t>
      </w:r>
    </w:p>
    <w:tbl>
      <w:tblPr>
        <w:tblStyle w:val="3"/>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2116"/>
      </w:tblGrid>
      <w:tr w:rsidR="00A07774" w:rsidRPr="00B56544" w:rsidTr="000B67D5">
        <w:trPr>
          <w:trHeight w:val="619"/>
          <w:jc w:val="center"/>
        </w:trPr>
        <w:tc>
          <w:tcPr>
            <w:tcW w:w="4962" w:type="dxa"/>
            <w:tcBorders>
              <w:bottom w:val="single" w:sz="4" w:space="0" w:color="auto"/>
            </w:tcBorders>
            <w:shd w:val="clear" w:color="auto" w:fill="A6A6A6" w:themeFill="background1" w:themeFillShade="A6"/>
            <w:vAlign w:val="center"/>
          </w:tcPr>
          <w:p w:rsidR="00A07774" w:rsidRPr="00B56544" w:rsidRDefault="00A07774" w:rsidP="00B2600D">
            <w:pPr>
              <w:spacing w:line="360" w:lineRule="auto"/>
              <w:ind w:firstLineChars="700" w:firstLine="1687"/>
              <w:rPr>
                <w:rFonts w:ascii="Arial" w:eastAsia="楷体_GB2312" w:hAnsi="Arial" w:cs="Arial"/>
                <w:b/>
                <w:sz w:val="24"/>
                <w:szCs w:val="24"/>
              </w:rPr>
            </w:pPr>
            <w:r w:rsidRPr="00B56544">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rsidR="00A07774" w:rsidRPr="00B56544" w:rsidRDefault="00A07774" w:rsidP="00B2600D">
            <w:pPr>
              <w:spacing w:line="360" w:lineRule="auto"/>
              <w:rPr>
                <w:rFonts w:ascii="Arial" w:eastAsia="楷体_GB2312" w:hAnsi="Arial" w:cs="Arial"/>
                <w:b/>
                <w:sz w:val="24"/>
                <w:szCs w:val="24"/>
              </w:rPr>
            </w:pPr>
            <w:r w:rsidRPr="00B56544">
              <w:rPr>
                <w:rFonts w:ascii="Arial" w:eastAsia="楷体_GB2312" w:hAnsi="Arial" w:cs="Arial"/>
                <w:b/>
                <w:sz w:val="24"/>
                <w:szCs w:val="24"/>
              </w:rPr>
              <w:t>Time</w:t>
            </w:r>
            <w:r w:rsidRPr="00B56544">
              <w:rPr>
                <w:rFonts w:ascii="Arial" w:eastAsia="楷体_GB2312" w:hAnsi="Arial" w:cs="Arial"/>
                <w:b/>
                <w:sz w:val="24"/>
              </w:rPr>
              <w:t xml:space="preserve"> (</w:t>
            </w:r>
            <w:r w:rsidRPr="00B56544">
              <w:rPr>
                <w:rFonts w:ascii="Arial" w:eastAsia="楷体_GB2312" w:hAnsi="Arial" w:cs="Arial"/>
                <w:b/>
                <w:sz w:val="24"/>
                <w:szCs w:val="24"/>
              </w:rPr>
              <w:t>Month</w:t>
            </w:r>
            <w:r w:rsidRPr="00B56544">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rsidR="00A07774" w:rsidRPr="00B56544" w:rsidRDefault="00A07774" w:rsidP="00B2600D">
            <w:pPr>
              <w:spacing w:line="360" w:lineRule="auto"/>
              <w:ind w:firstLine="480"/>
              <w:jc w:val="center"/>
              <w:rPr>
                <w:rFonts w:ascii="Arial" w:eastAsia="楷体_GB2312" w:hAnsi="Arial" w:cs="Arial"/>
                <w:sz w:val="24"/>
                <w:szCs w:val="24"/>
              </w:rPr>
            </w:pPr>
          </w:p>
        </w:tc>
      </w:tr>
      <w:tr w:rsidR="00A07774" w:rsidRPr="00B56544" w:rsidTr="000B67D5">
        <w:trPr>
          <w:trHeight w:val="465"/>
          <w:jc w:val="center"/>
        </w:trPr>
        <w:tc>
          <w:tcPr>
            <w:tcW w:w="4962" w:type="dxa"/>
            <w:tcBorders>
              <w:top w:val="single" w:sz="4" w:space="0" w:color="auto"/>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Cardiovascular medicine (include ECG room)</w:t>
            </w:r>
          </w:p>
        </w:tc>
        <w:tc>
          <w:tcPr>
            <w:tcW w:w="1842" w:type="dxa"/>
            <w:tcBorders>
              <w:top w:val="single" w:sz="4" w:space="0" w:color="auto"/>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3</w:t>
            </w:r>
          </w:p>
        </w:tc>
        <w:tc>
          <w:tcPr>
            <w:tcW w:w="2116" w:type="dxa"/>
            <w:vMerge w:val="restart"/>
            <w:tcBorders>
              <w:top w:val="single" w:sz="4" w:space="0" w:color="auto"/>
              <w:left w:val="single" w:sz="4" w:space="0" w:color="auto"/>
              <w:bottom w:val="nil"/>
              <w:right w:val="single" w:sz="4" w:space="0" w:color="auto"/>
            </w:tcBorders>
            <w:vAlign w:val="center"/>
          </w:tcPr>
          <w:p w:rsidR="00A07774" w:rsidRPr="00B56544" w:rsidRDefault="00A07774" w:rsidP="00B2600D">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The clinical skills</w:t>
            </w:r>
            <w:r w:rsidR="00B2600D">
              <w:rPr>
                <w:rFonts w:ascii="Arial" w:eastAsia="楷体_GB2312" w:hAnsi="Arial" w:cs="Arial" w:hint="eastAsia"/>
                <w:sz w:val="24"/>
                <w:szCs w:val="24"/>
              </w:rPr>
              <w:t xml:space="preserve"> </w:t>
            </w:r>
            <w:r w:rsidRPr="00B56544">
              <w:rPr>
                <w:rFonts w:ascii="Arial" w:eastAsia="楷体_GB2312" w:hAnsi="Arial" w:cs="Arial"/>
                <w:sz w:val="24"/>
                <w:szCs w:val="24"/>
              </w:rPr>
              <w:t xml:space="preserve">training time should not be less than 9 months in this </w:t>
            </w:r>
            <w:r w:rsidRPr="00B56544">
              <w:rPr>
                <w:rFonts w:ascii="Arial" w:eastAsia="楷体_GB2312" w:hAnsi="Arial" w:cs="Arial"/>
                <w:sz w:val="24"/>
                <w:szCs w:val="24"/>
              </w:rPr>
              <w:lastRenderedPageBreak/>
              <w:t>subject (Third-degree subject).</w:t>
            </w:r>
          </w:p>
        </w:tc>
      </w:tr>
      <w:tr w:rsidR="00A07774" w:rsidRPr="00B56544" w:rsidTr="000B67D5">
        <w:trPr>
          <w:trHeight w:val="465"/>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Respiratory Medicine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Gastroenterology</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78"/>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Hematology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897196"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lastRenderedPageBreak/>
              <w:t>Nephrology</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Endocrinology and Metabolism</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B240C1" w:rsidP="000B67D5">
            <w:pPr>
              <w:spacing w:line="360" w:lineRule="auto"/>
              <w:ind w:firstLine="480"/>
              <w:jc w:val="left"/>
              <w:rPr>
                <w:rFonts w:ascii="Arial" w:eastAsia="楷体_GB2312" w:hAnsi="Arial" w:cs="Arial"/>
                <w:sz w:val="24"/>
                <w:szCs w:val="24"/>
              </w:rPr>
            </w:pPr>
            <w:r>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1"/>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Rheumatology</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503"/>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Infectious Diseases</w:t>
            </w:r>
            <w:r w:rsidRPr="00B56544">
              <w:rPr>
                <w:rFonts w:ascii="Arial" w:eastAsia="楷体_GB2312" w:hAnsi="Arial" w:cs="Arial" w:hint="eastAsia"/>
                <w:sz w:val="24"/>
                <w:szCs w:val="24"/>
              </w:rPr>
              <w:t xml:space="preserve"> </w:t>
            </w:r>
            <w:r w:rsidRPr="00B56544">
              <w:rPr>
                <w:rFonts w:ascii="Arial" w:eastAsia="楷体_GB2312" w:hAnsi="Arial" w:cs="Arial"/>
                <w:sz w:val="24"/>
                <w:szCs w:val="24"/>
              </w:rPr>
              <w:t>Department</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Oncology / Neurology / Psychiatry (including EEG room) (either one)</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Emergency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465"/>
          <w:jc w:val="center"/>
        </w:trPr>
        <w:tc>
          <w:tcPr>
            <w:tcW w:w="496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Intensive Care Unit</w:t>
            </w:r>
          </w:p>
        </w:tc>
        <w:tc>
          <w:tcPr>
            <w:tcW w:w="1842" w:type="dxa"/>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642"/>
          <w:jc w:val="center"/>
        </w:trPr>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Medical Imaging</w:t>
            </w:r>
          </w:p>
        </w:tc>
        <w:tc>
          <w:tcPr>
            <w:tcW w:w="184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r w:rsidR="00A07774" w:rsidRPr="00B56544" w:rsidTr="000B67D5">
        <w:trPr>
          <w:trHeight w:val="632"/>
          <w:jc w:val="center"/>
        </w:trPr>
        <w:tc>
          <w:tcPr>
            <w:tcW w:w="4962" w:type="dxa"/>
            <w:tcBorders>
              <w:top w:val="single" w:sz="4" w:space="0" w:color="auto"/>
              <w:bottom w:val="single" w:sz="4" w:space="0" w:color="auto"/>
            </w:tcBorders>
            <w:shd w:val="clear" w:color="auto" w:fill="A6A6A6" w:themeFill="background1" w:themeFillShade="A6"/>
            <w:vAlign w:val="center"/>
          </w:tcPr>
          <w:p w:rsidR="00A07774" w:rsidRPr="00B56544" w:rsidRDefault="00A07774" w:rsidP="000B67D5">
            <w:pPr>
              <w:spacing w:line="360" w:lineRule="auto"/>
              <w:ind w:firstLine="482"/>
              <w:jc w:val="left"/>
              <w:rPr>
                <w:rFonts w:ascii="Arial" w:eastAsia="楷体_GB2312" w:hAnsi="Arial" w:cs="Arial"/>
                <w:b/>
                <w:sz w:val="24"/>
                <w:szCs w:val="24"/>
              </w:rPr>
            </w:pPr>
            <w:r w:rsidRPr="00B56544">
              <w:rPr>
                <w:rFonts w:ascii="Arial" w:eastAsia="楷体_GB2312" w:hAnsi="Arial" w:cs="Arial"/>
                <w:b/>
                <w:sz w:val="24"/>
                <w:szCs w:val="24"/>
              </w:rPr>
              <w:t>Total</w:t>
            </w:r>
          </w:p>
        </w:tc>
        <w:tc>
          <w:tcPr>
            <w:tcW w:w="1842" w:type="dxa"/>
            <w:tcBorders>
              <w:top w:val="single" w:sz="4" w:space="0" w:color="auto"/>
              <w:bottom w:val="single" w:sz="4" w:space="0" w:color="auto"/>
            </w:tcBorders>
            <w:shd w:val="clear" w:color="auto" w:fill="A6A6A6" w:themeFill="background1" w:themeFillShade="A6"/>
            <w:vAlign w:val="center"/>
          </w:tcPr>
          <w:p w:rsidR="00A07774" w:rsidRPr="00B56544" w:rsidRDefault="00897196" w:rsidP="00B240C1">
            <w:pPr>
              <w:spacing w:line="360" w:lineRule="auto"/>
              <w:ind w:firstLine="482"/>
              <w:jc w:val="left"/>
              <w:rPr>
                <w:rFonts w:ascii="Arial" w:eastAsia="楷体_GB2312" w:hAnsi="Arial" w:cs="Arial"/>
                <w:b/>
                <w:sz w:val="24"/>
                <w:szCs w:val="24"/>
              </w:rPr>
            </w:pPr>
            <w:r>
              <w:rPr>
                <w:rFonts w:ascii="Arial" w:eastAsia="楷体_GB2312" w:hAnsi="Arial" w:cs="Arial"/>
                <w:b/>
                <w:sz w:val="24"/>
                <w:szCs w:val="24"/>
              </w:rPr>
              <w:t>19</w:t>
            </w:r>
          </w:p>
        </w:tc>
        <w:tc>
          <w:tcPr>
            <w:tcW w:w="2116" w:type="dxa"/>
            <w:tcBorders>
              <w:top w:val="single" w:sz="4" w:space="0" w:color="auto"/>
            </w:tcBorders>
            <w:shd w:val="clear" w:color="auto" w:fill="A6A6A6" w:themeFill="background1" w:themeFillShade="A6"/>
            <w:vAlign w:val="center"/>
          </w:tcPr>
          <w:p w:rsidR="00A07774" w:rsidRPr="00B56544" w:rsidRDefault="00A07774" w:rsidP="000B67D5">
            <w:pPr>
              <w:spacing w:line="360" w:lineRule="auto"/>
              <w:ind w:firstLine="480"/>
              <w:jc w:val="left"/>
              <w:rPr>
                <w:rFonts w:ascii="Arial" w:eastAsia="楷体_GB2312" w:hAnsi="Arial" w:cs="Arial"/>
                <w:sz w:val="24"/>
                <w:szCs w:val="24"/>
              </w:rPr>
            </w:pPr>
          </w:p>
        </w:tc>
      </w:tr>
    </w:tbl>
    <w:p w:rsidR="00A07774" w:rsidRPr="00C05738" w:rsidRDefault="00A07774" w:rsidP="004061ED">
      <w:pPr>
        <w:pStyle w:val="1"/>
        <w:ind w:firstLine="560"/>
        <w:rPr>
          <w:rFonts w:ascii="Times New Roman" w:hAnsi="Times New Roman" w:cs="Times New Roman"/>
          <w:sz w:val="28"/>
          <w:szCs w:val="28"/>
        </w:rPr>
      </w:pPr>
      <w:r>
        <w:rPr>
          <w:rFonts w:ascii="Times New Roman" w:hAnsi="Times New Roman" w:cs="Times New Roman" w:hint="eastAsia"/>
          <w:sz w:val="28"/>
          <w:szCs w:val="28"/>
        </w:rPr>
        <w:t>具体方案或许有微调，具体请见当年安排。</w:t>
      </w:r>
      <w:r>
        <w:rPr>
          <w:rFonts w:ascii="Times New Roman" w:hAnsi="Times New Roman" w:cs="Times New Roman"/>
          <w:sz w:val="28"/>
          <w:szCs w:val="28"/>
        </w:rPr>
        <w:t>Detail arrangements may be little revised, please see to the arrangement of each year.</w:t>
      </w:r>
    </w:p>
    <w:p w:rsidR="00473499" w:rsidRPr="00C05738" w:rsidRDefault="00897196">
      <w:pPr>
        <w:rPr>
          <w:rFonts w:ascii="Times New Roman" w:hAnsi="Times New Roman" w:cs="Times New Roman"/>
          <w:b/>
          <w:sz w:val="28"/>
          <w:szCs w:val="28"/>
        </w:rPr>
      </w:pPr>
      <w:bookmarkStart w:id="0" w:name="OLE_LINK1"/>
      <w:bookmarkStart w:id="1" w:name="OLE_LINK2"/>
      <w:r>
        <w:rPr>
          <w:rFonts w:ascii="Times New Roman" w:cs="Times New Roman" w:hint="eastAsia"/>
          <w:b/>
          <w:sz w:val="28"/>
          <w:szCs w:val="28"/>
        </w:rPr>
        <w:t>二</w:t>
      </w:r>
      <w:r w:rsidR="00784907" w:rsidRPr="00C05738">
        <w:rPr>
          <w:rFonts w:ascii="Times New Roman" w:cs="Times New Roman"/>
          <w:b/>
          <w:sz w:val="28"/>
          <w:szCs w:val="28"/>
        </w:rPr>
        <w:t>、</w:t>
      </w:r>
      <w:r w:rsidR="00B41DA0" w:rsidRPr="00C05738">
        <w:rPr>
          <w:rFonts w:ascii="Times New Roman" w:cs="Times New Roman"/>
          <w:b/>
          <w:sz w:val="28"/>
          <w:szCs w:val="28"/>
        </w:rPr>
        <w:t>申请学位文章要求：</w:t>
      </w:r>
      <w:r w:rsidR="00B41DA0" w:rsidRPr="00C05738">
        <w:rPr>
          <w:rFonts w:ascii="Times New Roman" w:hAnsi="Times New Roman" w:cs="Times New Roman"/>
          <w:b/>
          <w:sz w:val="28"/>
          <w:szCs w:val="28"/>
        </w:rPr>
        <w:t>(Paper Requirements for Application for the Degree)</w:t>
      </w:r>
      <w:r w:rsidR="00784907" w:rsidRPr="00C05738">
        <w:rPr>
          <w:rFonts w:ascii="Times New Roman" w:cs="Times New Roman"/>
          <w:b/>
          <w:sz w:val="28"/>
          <w:szCs w:val="28"/>
        </w:rPr>
        <w:t>：</w:t>
      </w:r>
    </w:p>
    <w:p w:rsidR="00473499" w:rsidRPr="00C05738" w:rsidRDefault="00784907" w:rsidP="00845562">
      <w:pPr>
        <w:ind w:firstLineChars="147" w:firstLine="412"/>
        <w:rPr>
          <w:rFonts w:ascii="Times New Roman" w:hAnsi="Times New Roman" w:cs="Times New Roman"/>
          <w:sz w:val="28"/>
          <w:szCs w:val="28"/>
        </w:rPr>
      </w:pPr>
      <w:r w:rsidRPr="00C05738">
        <w:rPr>
          <w:rFonts w:ascii="Times New Roman" w:cs="Times New Roman"/>
          <w:sz w:val="28"/>
          <w:szCs w:val="28"/>
        </w:rPr>
        <w:t>在正式公开出版的英文期刊上，以第一作者发表至少</w:t>
      </w:r>
      <w:r w:rsidRPr="00C05738">
        <w:rPr>
          <w:rFonts w:ascii="Times New Roman" w:hAnsi="Times New Roman" w:cs="Times New Roman"/>
          <w:sz w:val="28"/>
          <w:szCs w:val="28"/>
        </w:rPr>
        <w:t>1</w:t>
      </w:r>
      <w:r w:rsidRPr="00C05738">
        <w:rPr>
          <w:rFonts w:ascii="Times New Roman" w:cs="Times New Roman"/>
          <w:sz w:val="28"/>
          <w:szCs w:val="28"/>
        </w:rPr>
        <w:t>篇文章，第一通讯作者必须是研究生导师；学位申请人的第一署名单位和导师的第一署名单位应是南京医科大学。</w:t>
      </w:r>
    </w:p>
    <w:p w:rsidR="005E2D00" w:rsidRDefault="00784907">
      <w:pPr>
        <w:rPr>
          <w:rFonts w:ascii="Times New Roman" w:hAnsi="Times New Roman" w:cs="Times New Roman"/>
          <w:sz w:val="28"/>
          <w:szCs w:val="28"/>
        </w:rPr>
      </w:pPr>
      <w:r w:rsidRPr="00C05738">
        <w:rPr>
          <w:rFonts w:ascii="Times New Roman" w:hAnsi="Times New Roman" w:cs="Times New Roman"/>
          <w:sz w:val="28"/>
          <w:szCs w:val="28"/>
        </w:rPr>
        <w:t xml:space="preserve">   Published </w:t>
      </w:r>
      <w:r w:rsidR="00C05738">
        <w:rPr>
          <w:rFonts w:ascii="Times New Roman" w:hAnsi="Times New Roman" w:cs="Times New Roman"/>
          <w:sz w:val="28"/>
          <w:szCs w:val="28"/>
        </w:rPr>
        <w:t>in the official English journal</w:t>
      </w:r>
      <w:r w:rsidRPr="00C05738">
        <w:rPr>
          <w:rFonts w:ascii="Times New Roman" w:hAnsi="Times New Roman" w:cs="Times New Roman"/>
          <w:sz w:val="28"/>
          <w:szCs w:val="28"/>
        </w:rPr>
        <w:t xml:space="preserve">, at least 1 article as the first author, the </w:t>
      </w:r>
      <w:r w:rsidR="00996C74" w:rsidRPr="00C05738">
        <w:rPr>
          <w:rFonts w:ascii="Times New Roman" w:hAnsi="Times New Roman" w:cs="Times New Roman"/>
          <w:sz w:val="28"/>
          <w:szCs w:val="28"/>
        </w:rPr>
        <w:t>first</w:t>
      </w:r>
      <w:r w:rsidR="00996C74">
        <w:rPr>
          <w:rFonts w:ascii="Times New Roman" w:hAnsi="Times New Roman" w:cs="Times New Roman" w:hint="eastAsia"/>
          <w:sz w:val="28"/>
          <w:szCs w:val="28"/>
        </w:rPr>
        <w:t xml:space="preserve"> </w:t>
      </w:r>
      <w:r w:rsidRPr="00C05738">
        <w:rPr>
          <w:rFonts w:ascii="Times New Roman" w:hAnsi="Times New Roman" w:cs="Times New Roman"/>
          <w:sz w:val="28"/>
          <w:szCs w:val="28"/>
        </w:rPr>
        <w:t xml:space="preserve">corresponding author must be </w:t>
      </w:r>
      <w:r w:rsidR="00B2600D">
        <w:rPr>
          <w:rFonts w:ascii="Times New Roman" w:hAnsi="Times New Roman" w:cs="Times New Roman"/>
          <w:sz w:val="28"/>
          <w:szCs w:val="28"/>
        </w:rPr>
        <w:t>the graduate student supervisor</w:t>
      </w:r>
      <w:r w:rsidRPr="00C05738">
        <w:rPr>
          <w:rFonts w:ascii="Times New Roman" w:hAnsi="Times New Roman" w:cs="Times New Roman"/>
          <w:sz w:val="28"/>
          <w:szCs w:val="28"/>
        </w:rPr>
        <w:t>;</w:t>
      </w:r>
      <w:r w:rsidR="002D5478">
        <w:rPr>
          <w:rFonts w:ascii="Times New Roman" w:hAnsi="Times New Roman" w:cs="Times New Roman" w:hint="eastAsia"/>
          <w:sz w:val="28"/>
          <w:szCs w:val="28"/>
        </w:rPr>
        <w:t xml:space="preserve"> </w:t>
      </w:r>
      <w:r w:rsidR="00784325">
        <w:rPr>
          <w:rFonts w:ascii="Times New Roman" w:hAnsi="Times New Roman" w:cs="Times New Roman" w:hint="eastAsia"/>
          <w:sz w:val="28"/>
          <w:szCs w:val="28"/>
        </w:rPr>
        <w:t>t</w:t>
      </w:r>
      <w:r w:rsidRPr="00C05738">
        <w:rPr>
          <w:rFonts w:ascii="Times New Roman" w:hAnsi="Times New Roman" w:cs="Times New Roman"/>
          <w:sz w:val="28"/>
          <w:szCs w:val="28"/>
        </w:rPr>
        <w:t xml:space="preserve">he first sign unit of the degree applicant and supervisor </w:t>
      </w:r>
      <w:r w:rsidR="00C05738">
        <w:rPr>
          <w:rFonts w:ascii="Times New Roman" w:hAnsi="Times New Roman" w:cs="Times New Roman" w:hint="eastAsia"/>
          <w:sz w:val="28"/>
          <w:szCs w:val="28"/>
        </w:rPr>
        <w:t>should be</w:t>
      </w:r>
      <w:r w:rsidRPr="00C05738">
        <w:rPr>
          <w:rFonts w:ascii="Times New Roman" w:hAnsi="Times New Roman" w:cs="Times New Roman"/>
          <w:sz w:val="28"/>
          <w:szCs w:val="28"/>
        </w:rPr>
        <w:t xml:space="preserve"> Nanjing Medical University.</w:t>
      </w:r>
    </w:p>
    <w:bookmarkEnd w:id="0"/>
    <w:bookmarkEnd w:id="1"/>
    <w:p w:rsidR="00784325" w:rsidRDefault="00784325">
      <w:pPr>
        <w:rPr>
          <w:rFonts w:ascii="Times New Roman" w:hAnsi="Times New Roman" w:cs="Times New Roman"/>
          <w:sz w:val="28"/>
          <w:szCs w:val="28"/>
        </w:rPr>
      </w:pPr>
    </w:p>
    <w:p w:rsidR="00784325" w:rsidRDefault="00784325">
      <w:pPr>
        <w:rPr>
          <w:rFonts w:ascii="Times New Roman" w:hAnsi="Times New Roman" w:cs="Times New Roman"/>
          <w:sz w:val="28"/>
          <w:szCs w:val="28"/>
        </w:rPr>
      </w:pPr>
    </w:p>
    <w:p w:rsidR="00784325" w:rsidRDefault="00784325">
      <w:pPr>
        <w:rPr>
          <w:rFonts w:ascii="Times New Roman" w:hAnsi="Times New Roman" w:cs="Times New Roman"/>
          <w:sz w:val="28"/>
          <w:szCs w:val="28"/>
        </w:rPr>
      </w:pPr>
    </w:p>
    <w:p w:rsidR="00784325" w:rsidRPr="00784325" w:rsidRDefault="00784325" w:rsidP="00784325">
      <w:pPr>
        <w:jc w:val="center"/>
        <w:rPr>
          <w:rFonts w:ascii="Times New Roman" w:hAnsi="Times New Roman" w:cs="Times New Roman"/>
          <w:b/>
          <w:bCs/>
          <w:color w:val="FF0000"/>
          <w:sz w:val="28"/>
          <w:szCs w:val="28"/>
        </w:rPr>
      </w:pPr>
      <w:r w:rsidRPr="00784325">
        <w:rPr>
          <w:rFonts w:ascii="Times New Roman" w:hAnsi="Times New Roman" w:cs="Times New Roman" w:hint="eastAsia"/>
          <w:b/>
          <w:bCs/>
          <w:color w:val="FF0000"/>
          <w:sz w:val="28"/>
          <w:szCs w:val="28"/>
        </w:rPr>
        <w:lastRenderedPageBreak/>
        <w:t>(</w:t>
      </w:r>
      <w:r w:rsidRPr="00784325">
        <w:rPr>
          <w:rFonts w:ascii="Times New Roman" w:hAnsi="Times New Roman" w:cs="Times New Roman"/>
          <w:b/>
          <w:bCs/>
          <w:color w:val="FF0000"/>
          <w:sz w:val="28"/>
          <w:szCs w:val="28"/>
        </w:rPr>
        <w:t>PLAN B</w:t>
      </w:r>
      <w:r w:rsidRPr="00784325">
        <w:rPr>
          <w:rFonts w:ascii="Times New Roman" w:hAnsi="Times New Roman" w:cs="Times New Roman" w:hint="eastAsia"/>
          <w:b/>
          <w:bCs/>
          <w:color w:val="FF0000"/>
          <w:sz w:val="28"/>
          <w:szCs w:val="28"/>
        </w:rPr>
        <w:t>)</w:t>
      </w:r>
    </w:p>
    <w:tbl>
      <w:tblPr>
        <w:tblW w:w="90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5245"/>
      </w:tblGrid>
      <w:tr w:rsidR="00784325" w:rsidRPr="00AB2B27" w:rsidTr="00C50EF3">
        <w:trPr>
          <w:trHeight w:val="446"/>
          <w:jc w:val="center"/>
        </w:trPr>
        <w:tc>
          <w:tcPr>
            <w:tcW w:w="3828" w:type="dxa"/>
            <w:gridSpan w:val="2"/>
            <w:vAlign w:val="center"/>
          </w:tcPr>
          <w:p w:rsidR="00784325" w:rsidRPr="00AB2B27" w:rsidRDefault="00784325" w:rsidP="00C50EF3">
            <w:pPr>
              <w:spacing w:line="360" w:lineRule="auto"/>
              <w:ind w:leftChars="85" w:left="178"/>
              <w:jc w:val="center"/>
              <w:rPr>
                <w:rFonts w:ascii="Times New Roman" w:hAnsi="Times New Roman" w:cs="Times New Roman"/>
                <w:sz w:val="24"/>
                <w:szCs w:val="24"/>
              </w:rPr>
            </w:pPr>
            <w:r w:rsidRPr="00AB2B27">
              <w:rPr>
                <w:rFonts w:ascii="Times New Roman" w:eastAsia="仿宋_GB2312" w:cs="Times New Roman"/>
                <w:b/>
                <w:sz w:val="24"/>
                <w:szCs w:val="24"/>
              </w:rPr>
              <w:t>时</w:t>
            </w:r>
            <w:r w:rsidRPr="00AB2B27">
              <w:rPr>
                <w:rFonts w:ascii="Times New Roman" w:eastAsia="仿宋_GB2312" w:hAnsi="Times New Roman" w:cs="Times New Roman"/>
                <w:b/>
                <w:sz w:val="24"/>
                <w:szCs w:val="24"/>
              </w:rPr>
              <w:t xml:space="preserve"> </w:t>
            </w:r>
            <w:r w:rsidRPr="00AB2B27">
              <w:rPr>
                <w:rFonts w:ascii="Times New Roman" w:eastAsia="仿宋_GB2312" w:cs="Times New Roman"/>
                <w:b/>
                <w:sz w:val="24"/>
                <w:szCs w:val="24"/>
              </w:rPr>
              <w:t>间</w:t>
            </w:r>
            <w:r w:rsidRPr="00AB2B27">
              <w:rPr>
                <w:rFonts w:ascii="Times New Roman" w:eastAsia="仿宋_GB2312" w:hAnsi="Times New Roman" w:cs="Times New Roman"/>
                <w:b/>
                <w:sz w:val="24"/>
                <w:szCs w:val="24"/>
              </w:rPr>
              <w:t>/</w:t>
            </w:r>
            <w:r w:rsidRPr="00AB2B27">
              <w:rPr>
                <w:rFonts w:ascii="Times New Roman" w:hAnsi="Times New Roman" w:cs="Times New Roman"/>
                <w:b/>
                <w:sz w:val="24"/>
                <w:szCs w:val="24"/>
              </w:rPr>
              <w:t>Time</w:t>
            </w:r>
          </w:p>
        </w:tc>
        <w:tc>
          <w:tcPr>
            <w:tcW w:w="5245" w:type="dxa"/>
            <w:vAlign w:val="center"/>
          </w:tcPr>
          <w:p w:rsidR="00784325" w:rsidRPr="00AB2B27" w:rsidRDefault="00784325" w:rsidP="00C50EF3">
            <w:pPr>
              <w:spacing w:line="360" w:lineRule="auto"/>
              <w:ind w:leftChars="85" w:left="178"/>
              <w:jc w:val="center"/>
              <w:rPr>
                <w:rFonts w:ascii="Times New Roman" w:hAnsi="Times New Roman" w:cs="Times New Roman"/>
                <w:sz w:val="24"/>
                <w:szCs w:val="24"/>
              </w:rPr>
            </w:pPr>
            <w:r w:rsidRPr="00AB2B27">
              <w:rPr>
                <w:rFonts w:ascii="Times New Roman" w:eastAsia="仿宋_GB2312" w:cs="Times New Roman"/>
                <w:b/>
                <w:sz w:val="24"/>
                <w:szCs w:val="24"/>
              </w:rPr>
              <w:t>内</w:t>
            </w:r>
            <w:r w:rsidRPr="00AB2B27">
              <w:rPr>
                <w:rFonts w:ascii="Times New Roman" w:eastAsia="仿宋_GB2312" w:hAnsi="Times New Roman" w:cs="Times New Roman"/>
                <w:b/>
                <w:sz w:val="24"/>
                <w:szCs w:val="24"/>
              </w:rPr>
              <w:t xml:space="preserve"> </w:t>
            </w:r>
            <w:r w:rsidRPr="00AB2B27">
              <w:rPr>
                <w:rFonts w:ascii="Times New Roman" w:eastAsia="仿宋_GB2312" w:cs="Times New Roman"/>
                <w:b/>
                <w:sz w:val="24"/>
                <w:szCs w:val="24"/>
              </w:rPr>
              <w:t>容</w:t>
            </w:r>
            <w:r w:rsidRPr="00AB2B27">
              <w:rPr>
                <w:rFonts w:ascii="Times New Roman" w:eastAsia="仿宋_GB2312" w:hAnsi="Times New Roman" w:cs="Times New Roman"/>
                <w:b/>
                <w:sz w:val="24"/>
                <w:szCs w:val="24"/>
              </w:rPr>
              <w:t>/</w:t>
            </w:r>
            <w:r w:rsidRPr="00AB2B27">
              <w:rPr>
                <w:rFonts w:ascii="Times New Roman" w:hAnsi="Times New Roman" w:cs="Times New Roman"/>
                <w:b/>
                <w:sz w:val="24"/>
                <w:szCs w:val="24"/>
              </w:rPr>
              <w:t>Content</w:t>
            </w:r>
          </w:p>
        </w:tc>
      </w:tr>
      <w:tr w:rsidR="00784325" w:rsidRPr="00AB2B27" w:rsidTr="00C50EF3">
        <w:trPr>
          <w:trHeight w:val="1203"/>
          <w:jc w:val="center"/>
        </w:trPr>
        <w:tc>
          <w:tcPr>
            <w:tcW w:w="1985" w:type="dxa"/>
            <w:vMerge w:val="restart"/>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第一学年</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第一学期</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of 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Year</w:t>
            </w:r>
          </w:p>
        </w:tc>
        <w:tc>
          <w:tcPr>
            <w:tcW w:w="1843" w:type="dxa"/>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新生入学教育</w:t>
            </w:r>
            <w:r w:rsidRPr="00AB2B27">
              <w:rPr>
                <w:rFonts w:ascii="Times New Roman" w:hAnsi="Times New Roman" w:cs="Times New Roman"/>
                <w:sz w:val="24"/>
                <w:szCs w:val="24"/>
              </w:rPr>
              <w:t>Entrance Education</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国际教育学院组织新生入学教育。对学生进行常规入学教育和着重介绍研究生期间的课程设置、培养流程及毕业要求等。</w:t>
            </w:r>
            <w:r w:rsidRPr="00AB2B27">
              <w:rPr>
                <w:rFonts w:ascii="Times New Roman" w:hAnsi="Times New Roman" w:cs="Times New Roman"/>
                <w:sz w:val="24"/>
                <w:szCs w:val="24"/>
              </w:rPr>
              <w:t>The School of International Education (SIE) is responsible for organizing the entrance education for new students which include the regular entrance education, the detailed introduction for the curriculum setting for master’s programs, cultivation process, graduation process, etc.</w:t>
            </w:r>
          </w:p>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依据培养方案确定研究生的学位课程，国际教育学院组织开设公共课程。</w:t>
            </w:r>
            <w:r w:rsidRPr="00AB2B27">
              <w:rPr>
                <w:rFonts w:ascii="Times New Roman" w:hAnsi="Times New Roman" w:cs="Times New Roman"/>
                <w:sz w:val="24"/>
                <w:szCs w:val="24"/>
              </w:rPr>
              <w:t>The secondary schools where the programs are located are responsible for the degree courses arrangement as required by the cultivation plan, and the School of International Education (SIE) organizes the public courses.</w:t>
            </w:r>
          </w:p>
        </w:tc>
        <w:bookmarkStart w:id="2" w:name="_GoBack"/>
        <w:bookmarkEnd w:id="2"/>
      </w:tr>
      <w:tr w:rsidR="00784325" w:rsidRPr="00AB2B27" w:rsidTr="00C50EF3">
        <w:trPr>
          <w:trHeight w:val="877"/>
          <w:jc w:val="center"/>
        </w:trPr>
        <w:tc>
          <w:tcPr>
            <w:tcW w:w="1985" w:type="dxa"/>
            <w:vMerge/>
            <w:vAlign w:val="center"/>
          </w:tcPr>
          <w:p w:rsidR="00784325" w:rsidRPr="00AB2B27" w:rsidRDefault="00784325" w:rsidP="00C50EF3">
            <w:pPr>
              <w:spacing w:line="360" w:lineRule="auto"/>
              <w:jc w:val="center"/>
              <w:rPr>
                <w:rFonts w:ascii="Times New Roman" w:hAnsi="Times New Roman" w:cs="Times New Roman"/>
                <w:sz w:val="24"/>
                <w:szCs w:val="24"/>
              </w:rPr>
            </w:pPr>
          </w:p>
        </w:tc>
        <w:tc>
          <w:tcPr>
            <w:tcW w:w="1843" w:type="dxa"/>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师生见面会</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Meeting between Teachers &amp; Students</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导师所在二级学院组织师生见面会。导师及指导小组对学生提出具体要求和培养目标。</w:t>
            </w:r>
            <w:r w:rsidRPr="00AB2B27">
              <w:rPr>
                <w:rFonts w:ascii="Times New Roman" w:hAnsi="Times New Roman" w:cs="Times New Roman"/>
                <w:sz w:val="24"/>
                <w:szCs w:val="24"/>
              </w:rPr>
              <w:t xml:space="preserve">Supervisors of the secondary schools organize meetings between teachers and students. Supervisors and the Guidance team present the exact requirements and cultivation objectives. </w:t>
            </w:r>
          </w:p>
        </w:tc>
      </w:tr>
      <w:tr w:rsidR="00784325" w:rsidRPr="00AB2B27" w:rsidTr="00C50EF3">
        <w:trPr>
          <w:trHeight w:val="407"/>
          <w:jc w:val="center"/>
        </w:trPr>
        <w:tc>
          <w:tcPr>
            <w:tcW w:w="1985" w:type="dxa"/>
            <w:vMerge/>
          </w:tcPr>
          <w:p w:rsidR="00784325" w:rsidRPr="00AB2B27" w:rsidRDefault="00784325" w:rsidP="00C50EF3">
            <w:pPr>
              <w:spacing w:line="360" w:lineRule="auto"/>
              <w:rPr>
                <w:rFonts w:ascii="Times New Roman" w:hAnsi="Times New Roman" w:cs="Times New Roman"/>
                <w:sz w:val="24"/>
                <w:szCs w:val="24"/>
              </w:rPr>
            </w:pPr>
          </w:p>
        </w:tc>
        <w:tc>
          <w:tcPr>
            <w:tcW w:w="1843" w:type="dxa"/>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入学三个月内</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In 3 Months after Admission</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完成研究生培养计划的制定。</w:t>
            </w:r>
            <w:r w:rsidRPr="00AB2B27">
              <w:rPr>
                <w:rFonts w:ascii="Times New Roman" w:hAnsi="Times New Roman" w:cs="Times New Roman"/>
                <w:sz w:val="24"/>
                <w:szCs w:val="24"/>
              </w:rPr>
              <w:t>Complete the cultivation scheme for master’s programs</w:t>
            </w:r>
          </w:p>
        </w:tc>
      </w:tr>
      <w:tr w:rsidR="00784325" w:rsidRPr="00AB2B27" w:rsidTr="00C50EF3">
        <w:trPr>
          <w:trHeight w:val="400"/>
          <w:jc w:val="center"/>
        </w:trPr>
        <w:tc>
          <w:tcPr>
            <w:tcW w:w="1985" w:type="dxa"/>
            <w:vMerge/>
          </w:tcPr>
          <w:p w:rsidR="00784325" w:rsidRPr="00AB2B27" w:rsidRDefault="00784325" w:rsidP="00C50EF3">
            <w:pPr>
              <w:spacing w:line="360" w:lineRule="auto"/>
              <w:rPr>
                <w:rFonts w:ascii="Times New Roman" w:hAnsi="Times New Roman" w:cs="Times New Roman"/>
                <w:sz w:val="24"/>
                <w:szCs w:val="24"/>
              </w:rPr>
            </w:pPr>
          </w:p>
        </w:tc>
        <w:tc>
          <w:tcPr>
            <w:tcW w:w="1843" w:type="dxa"/>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入学半年内</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lastRenderedPageBreak/>
              <w:t>In Half Year after Admission</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lastRenderedPageBreak/>
              <w:t>完成本学期学位课程学习。</w:t>
            </w:r>
            <w:r w:rsidRPr="00AB2B27">
              <w:rPr>
                <w:rFonts w:ascii="Times New Roman" w:hAnsi="Times New Roman" w:cs="Times New Roman"/>
                <w:sz w:val="24"/>
                <w:szCs w:val="24"/>
              </w:rPr>
              <w:t xml:space="preserve">Degree courses </w:t>
            </w:r>
            <w:r w:rsidRPr="00AB2B27">
              <w:rPr>
                <w:rFonts w:ascii="Times New Roman" w:hAnsi="Times New Roman" w:cs="Times New Roman"/>
                <w:sz w:val="24"/>
                <w:szCs w:val="24"/>
              </w:rPr>
              <w:lastRenderedPageBreak/>
              <w:t>study</w:t>
            </w:r>
          </w:p>
        </w:tc>
      </w:tr>
      <w:tr w:rsidR="00784325" w:rsidRPr="00AB2B27" w:rsidTr="00C50EF3">
        <w:trPr>
          <w:trHeight w:val="1003"/>
          <w:jc w:val="center"/>
        </w:trPr>
        <w:tc>
          <w:tcPr>
            <w:tcW w:w="3828" w:type="dxa"/>
            <w:gridSpan w:val="2"/>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lastRenderedPageBreak/>
              <w:t>第一学年第二学期</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Year</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完成学位课程学习（如有）；在导师指导下查阅文献资料，确定研究课题。。</w:t>
            </w:r>
            <w:r w:rsidRPr="00AB2B27">
              <w:rPr>
                <w:rFonts w:ascii="Times New Roman" w:hAnsi="Times New Roman" w:cs="Times New Roman"/>
                <w:sz w:val="24"/>
                <w:szCs w:val="24"/>
              </w:rPr>
              <w:t>Complete degree courses if any; review the relevant literature under the guidance of supervisors and determine the research topic.</w:t>
            </w:r>
          </w:p>
        </w:tc>
      </w:tr>
      <w:tr w:rsidR="00784325" w:rsidRPr="00AB2B27" w:rsidTr="00C50EF3">
        <w:trPr>
          <w:trHeight w:val="390"/>
          <w:jc w:val="center"/>
        </w:trPr>
        <w:tc>
          <w:tcPr>
            <w:tcW w:w="3828" w:type="dxa"/>
            <w:gridSpan w:val="2"/>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第二学年第一学期</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 of 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Year</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本学期结束前完成开题报告、中期考核。查阅文献，完成综述；开始课题研究。</w:t>
            </w:r>
            <w:r w:rsidRPr="00AB2B27">
              <w:rPr>
                <w:rFonts w:ascii="Times New Roman" w:hAnsi="Times New Roman" w:cs="Times New Roman"/>
                <w:sz w:val="24"/>
                <w:szCs w:val="24"/>
              </w:rPr>
              <w:t>Complete the thesis opening report and mid-term Examination by the end of this semester. Review literature and complete overview writing; get down to topic research</w:t>
            </w:r>
            <w:r>
              <w:rPr>
                <w:rFonts w:ascii="Times New Roman" w:cs="Times New Roman" w:hint="eastAsia"/>
                <w:sz w:val="24"/>
                <w:szCs w:val="24"/>
              </w:rPr>
              <w:t>.</w:t>
            </w:r>
          </w:p>
        </w:tc>
      </w:tr>
      <w:tr w:rsidR="00784325" w:rsidRPr="00AB2B27" w:rsidTr="00C50EF3">
        <w:trPr>
          <w:trHeight w:val="538"/>
          <w:jc w:val="center"/>
        </w:trPr>
        <w:tc>
          <w:tcPr>
            <w:tcW w:w="3828" w:type="dxa"/>
            <w:gridSpan w:val="2"/>
            <w:vAlign w:val="center"/>
          </w:tcPr>
          <w:p w:rsidR="00784325" w:rsidRPr="00AB2B27" w:rsidRDefault="00784325" w:rsidP="00C50EF3">
            <w:pPr>
              <w:spacing w:line="360" w:lineRule="auto"/>
              <w:jc w:val="center"/>
              <w:rPr>
                <w:rFonts w:ascii="Times New Roman" w:eastAsia="仿宋_GB2312" w:hAnsi="Times New Roman" w:cs="Times New Roman"/>
                <w:sz w:val="24"/>
                <w:szCs w:val="24"/>
              </w:rPr>
            </w:pPr>
            <w:r w:rsidRPr="00AB2B27">
              <w:rPr>
                <w:rFonts w:ascii="Times New Roman" w:hAnsi="宋体" w:cs="Times New Roman"/>
                <w:sz w:val="24"/>
                <w:szCs w:val="24"/>
              </w:rPr>
              <w:t>第二学年第二学期</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Year</w:t>
            </w:r>
          </w:p>
        </w:tc>
        <w:tc>
          <w:tcPr>
            <w:tcW w:w="5245" w:type="dxa"/>
            <w:vAlign w:val="center"/>
          </w:tcPr>
          <w:p w:rsidR="00784325"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继续课题研究</w:t>
            </w:r>
            <w:r w:rsidRPr="00AB2B27">
              <w:rPr>
                <w:rFonts w:ascii="Times New Roman" w:hAnsi="Times New Roman" w:cs="Times New Roman"/>
                <w:sz w:val="24"/>
                <w:szCs w:val="24"/>
              </w:rPr>
              <w:t>. Continue subject research.</w:t>
            </w:r>
          </w:p>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导师或指导小组开设专业课和专业汉语课，其他课程由所在学院或学科开设，国际教育学院负责检查督促</w:t>
            </w:r>
            <w:r>
              <w:rPr>
                <w:rFonts w:ascii="Times New Roman" w:hAnsi="宋体" w:cs="Times New Roman" w:hint="eastAsia"/>
                <w:sz w:val="24"/>
                <w:szCs w:val="24"/>
              </w:rPr>
              <w:t>。</w:t>
            </w:r>
            <w:r>
              <w:rPr>
                <w:rFonts w:ascii="Times New Roman" w:hAnsi="Times New Roman" w:cs="Times New Roman" w:hint="eastAsia"/>
                <w:sz w:val="24"/>
                <w:szCs w:val="24"/>
              </w:rPr>
              <w:t>S</w:t>
            </w:r>
            <w:r w:rsidRPr="00AB2B27">
              <w:rPr>
                <w:rFonts w:ascii="Times New Roman" w:hAnsi="Times New Roman" w:cs="Times New Roman"/>
                <w:sz w:val="24"/>
                <w:szCs w:val="24"/>
              </w:rPr>
              <w:t>upervisors or the guidance team set academic courses and Chinese Language course, the School of International Education (SIE) is in charge of the teaching inspection</w:t>
            </w:r>
            <w:r>
              <w:rPr>
                <w:rFonts w:ascii="Times New Roman" w:hAnsi="Times New Roman" w:cs="Times New Roman" w:hint="eastAsia"/>
                <w:sz w:val="24"/>
                <w:szCs w:val="24"/>
              </w:rPr>
              <w:t>.</w:t>
            </w:r>
          </w:p>
        </w:tc>
      </w:tr>
      <w:tr w:rsidR="00784325" w:rsidRPr="00AB2B27" w:rsidTr="00C50EF3">
        <w:trPr>
          <w:trHeight w:val="928"/>
          <w:jc w:val="center"/>
        </w:trPr>
        <w:tc>
          <w:tcPr>
            <w:tcW w:w="3828" w:type="dxa"/>
            <w:gridSpan w:val="2"/>
            <w:vAlign w:val="center"/>
          </w:tcPr>
          <w:p w:rsidR="00784325" w:rsidRPr="00AB2B27" w:rsidRDefault="00784325" w:rsidP="00C50EF3">
            <w:pPr>
              <w:spacing w:line="360" w:lineRule="auto"/>
              <w:jc w:val="center"/>
              <w:rPr>
                <w:rFonts w:ascii="Times New Roman" w:eastAsia="仿宋_GB2312" w:hAnsi="Times New Roman" w:cs="Times New Roman"/>
                <w:sz w:val="24"/>
                <w:szCs w:val="24"/>
              </w:rPr>
            </w:pPr>
            <w:r w:rsidRPr="00AB2B27">
              <w:rPr>
                <w:rFonts w:ascii="Times New Roman" w:hAnsi="宋体" w:cs="Times New Roman"/>
                <w:sz w:val="24"/>
                <w:szCs w:val="24"/>
              </w:rPr>
              <w:t>第三学年第一学期</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 of 3</w:t>
            </w:r>
            <w:r w:rsidRPr="00AB2B27">
              <w:rPr>
                <w:rFonts w:ascii="Times New Roman" w:hAnsi="Times New Roman" w:cs="Times New Roman"/>
                <w:sz w:val="24"/>
                <w:szCs w:val="24"/>
                <w:vertAlign w:val="superscript"/>
              </w:rPr>
              <w:t>rd</w:t>
            </w:r>
            <w:r w:rsidRPr="00AB2B27">
              <w:rPr>
                <w:rFonts w:ascii="Times New Roman" w:hAnsi="Times New Roman" w:cs="Times New Roman"/>
                <w:sz w:val="24"/>
                <w:szCs w:val="24"/>
              </w:rPr>
              <w:t xml:space="preserve"> Year</w:t>
            </w:r>
          </w:p>
        </w:tc>
        <w:tc>
          <w:tcPr>
            <w:tcW w:w="5245" w:type="dxa"/>
            <w:vAlign w:val="center"/>
          </w:tcPr>
          <w:p w:rsidR="00784325" w:rsidRPr="00AB2B27" w:rsidRDefault="00784325" w:rsidP="00C50EF3">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完成课题研究。对研究结果加以总结，发表与研究内容密切相关的科研论著，发表的刊物均需符合我校授予学位的相关要求。</w:t>
            </w:r>
            <w:r w:rsidRPr="00AB2B27">
              <w:rPr>
                <w:rFonts w:ascii="Times New Roman" w:hAnsi="Times New Roman" w:cs="Times New Roman"/>
                <w:sz w:val="24"/>
                <w:szCs w:val="24"/>
              </w:rPr>
              <w:t xml:space="preserve">Continue topic research and clinical skills training. Summarize the findings, and publish papers which are closely related to the personal research topic, which should comply with the requirements of NMU degree conferment. </w:t>
            </w:r>
          </w:p>
        </w:tc>
      </w:tr>
      <w:tr w:rsidR="00784325" w:rsidRPr="00AB2B27" w:rsidTr="00C50EF3">
        <w:trPr>
          <w:trHeight w:val="731"/>
          <w:jc w:val="center"/>
        </w:trPr>
        <w:tc>
          <w:tcPr>
            <w:tcW w:w="3828" w:type="dxa"/>
            <w:gridSpan w:val="2"/>
            <w:vAlign w:val="center"/>
          </w:tcPr>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lastRenderedPageBreak/>
              <w:t>第三学年第二学期</w:t>
            </w:r>
          </w:p>
          <w:p w:rsidR="00784325" w:rsidRPr="00AB2B27" w:rsidRDefault="00784325" w:rsidP="00C50EF3">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3</w:t>
            </w:r>
            <w:r w:rsidRPr="00AB2B27">
              <w:rPr>
                <w:rFonts w:ascii="Times New Roman" w:hAnsi="Times New Roman" w:cs="Times New Roman"/>
                <w:sz w:val="24"/>
                <w:szCs w:val="24"/>
                <w:vertAlign w:val="superscript"/>
              </w:rPr>
              <w:t>rd</w:t>
            </w:r>
            <w:r w:rsidRPr="00AB2B27">
              <w:rPr>
                <w:rFonts w:ascii="Times New Roman" w:hAnsi="Times New Roman" w:cs="Times New Roman"/>
                <w:sz w:val="24"/>
                <w:szCs w:val="24"/>
              </w:rPr>
              <w:t xml:space="preserve"> Year</w:t>
            </w:r>
          </w:p>
        </w:tc>
        <w:tc>
          <w:tcPr>
            <w:tcW w:w="5245" w:type="dxa"/>
            <w:vAlign w:val="center"/>
          </w:tcPr>
          <w:p w:rsidR="00784325" w:rsidRPr="00AB2B27" w:rsidRDefault="00784325" w:rsidP="00C50EF3">
            <w:pPr>
              <w:spacing w:line="360" w:lineRule="auto"/>
              <w:ind w:firstLineChars="200" w:firstLine="480"/>
              <w:rPr>
                <w:rFonts w:ascii="Times New Roman" w:hAnsi="Times New Roman" w:cs="Times New Roman"/>
                <w:sz w:val="24"/>
                <w:szCs w:val="24"/>
              </w:rPr>
            </w:pPr>
            <w:bookmarkStart w:id="3" w:name="OLE_LINK7"/>
            <w:r w:rsidRPr="00AB2B27">
              <w:rPr>
                <w:rFonts w:ascii="Times New Roman" w:hAnsi="宋体" w:cs="Times New Roman"/>
                <w:sz w:val="24"/>
                <w:szCs w:val="24"/>
              </w:rPr>
              <w:t>撰写学位论文，申请答辩并进行论文评审。</w:t>
            </w:r>
            <w:r w:rsidRPr="00AB2B27">
              <w:rPr>
                <w:rFonts w:ascii="Times New Roman" w:cs="Times New Roman"/>
                <w:sz w:val="24"/>
                <w:szCs w:val="24"/>
              </w:rPr>
              <w:t>每年在</w:t>
            </w:r>
            <w:r w:rsidRPr="00AB2B27">
              <w:rPr>
                <w:rFonts w:ascii="Times New Roman" w:hAnsi="Times New Roman" w:cs="Times New Roman"/>
                <w:sz w:val="24"/>
                <w:szCs w:val="24"/>
              </w:rPr>
              <w:t>4</w:t>
            </w:r>
            <w:r w:rsidRPr="00AB2B27">
              <w:rPr>
                <w:rFonts w:ascii="Times New Roman" w:cs="Times New Roman"/>
                <w:sz w:val="24"/>
                <w:szCs w:val="24"/>
              </w:rPr>
              <w:t>月</w:t>
            </w:r>
            <w:r w:rsidRPr="00AB2B27">
              <w:rPr>
                <w:rFonts w:ascii="Times New Roman" w:hAnsi="Times New Roman" w:cs="Times New Roman"/>
                <w:sz w:val="24"/>
                <w:szCs w:val="24"/>
              </w:rPr>
              <w:t>20</w:t>
            </w:r>
            <w:r w:rsidRPr="00AB2B27">
              <w:rPr>
                <w:rFonts w:ascii="Times New Roman" w:cs="Times New Roman"/>
                <w:sz w:val="24"/>
                <w:szCs w:val="24"/>
              </w:rPr>
              <w:t>日之前提交答辩申请，并于</w:t>
            </w:r>
            <w:r w:rsidRPr="00AB2B27">
              <w:rPr>
                <w:rFonts w:ascii="Times New Roman" w:hAnsi="Times New Roman" w:cs="Times New Roman"/>
                <w:sz w:val="24"/>
                <w:szCs w:val="24"/>
              </w:rPr>
              <w:t>6</w:t>
            </w:r>
            <w:r w:rsidRPr="00AB2B27">
              <w:rPr>
                <w:rFonts w:ascii="Times New Roman" w:cs="Times New Roman"/>
                <w:sz w:val="24"/>
                <w:szCs w:val="24"/>
              </w:rPr>
              <w:t>月</w:t>
            </w:r>
            <w:r w:rsidRPr="00AB2B27">
              <w:rPr>
                <w:rFonts w:ascii="Times New Roman" w:hAnsi="Times New Roman" w:cs="Times New Roman"/>
                <w:sz w:val="24"/>
                <w:szCs w:val="24"/>
              </w:rPr>
              <w:t>15</w:t>
            </w:r>
            <w:r w:rsidRPr="00AB2B27">
              <w:rPr>
                <w:rFonts w:ascii="Times New Roman" w:cs="Times New Roman"/>
                <w:sz w:val="24"/>
                <w:szCs w:val="24"/>
              </w:rPr>
              <w:t>日之前完成答辩。</w:t>
            </w:r>
          </w:p>
          <w:p w:rsidR="00784325" w:rsidRPr="00AB2B27" w:rsidRDefault="00784325" w:rsidP="00C50EF3">
            <w:pPr>
              <w:spacing w:line="360" w:lineRule="auto"/>
              <w:ind w:firstLineChars="200" w:firstLine="480"/>
              <w:rPr>
                <w:rFonts w:ascii="Times New Roman" w:hAnsi="Times New Roman" w:cs="Times New Roman"/>
                <w:sz w:val="24"/>
                <w:szCs w:val="24"/>
              </w:rPr>
            </w:pPr>
            <w:r w:rsidRPr="00AB2B27">
              <w:rPr>
                <w:rFonts w:ascii="Times New Roman" w:hAnsi="Times New Roman" w:cs="Times New Roman"/>
                <w:sz w:val="24"/>
                <w:szCs w:val="24"/>
              </w:rPr>
              <w:t xml:space="preserve">Write thesis and apply for dissertation defense &amp; review. Submit the thesis defense application by April 20 of this semester, and complete the defense by June 15. </w:t>
            </w:r>
            <w:bookmarkEnd w:id="3"/>
          </w:p>
        </w:tc>
      </w:tr>
    </w:tbl>
    <w:p w:rsidR="009052D9" w:rsidRPr="00C05738" w:rsidRDefault="009052D9" w:rsidP="009052D9">
      <w:pPr>
        <w:rPr>
          <w:rFonts w:ascii="Times New Roman" w:hAnsi="Times New Roman" w:cs="Times New Roman"/>
          <w:b/>
          <w:sz w:val="28"/>
          <w:szCs w:val="28"/>
        </w:rPr>
      </w:pPr>
      <w:r>
        <w:rPr>
          <w:rFonts w:ascii="Times New Roman" w:cs="Times New Roman" w:hint="eastAsia"/>
          <w:b/>
          <w:sz w:val="28"/>
          <w:szCs w:val="28"/>
        </w:rPr>
        <w:t>二</w:t>
      </w:r>
      <w:r w:rsidRPr="00C05738">
        <w:rPr>
          <w:rFonts w:ascii="Times New Roman" w:cs="Times New Roman"/>
          <w:b/>
          <w:sz w:val="28"/>
          <w:szCs w:val="28"/>
        </w:rPr>
        <w:t>、申请学位文章要求：</w:t>
      </w:r>
      <w:r w:rsidRPr="00C05738">
        <w:rPr>
          <w:rFonts w:ascii="Times New Roman" w:hAnsi="Times New Roman" w:cs="Times New Roman"/>
          <w:b/>
          <w:sz w:val="28"/>
          <w:szCs w:val="28"/>
        </w:rPr>
        <w:t>(Paper Requirements for Application for the Degree)</w:t>
      </w:r>
      <w:r w:rsidRPr="00C05738">
        <w:rPr>
          <w:rFonts w:ascii="Times New Roman" w:cs="Times New Roman"/>
          <w:b/>
          <w:sz w:val="28"/>
          <w:szCs w:val="28"/>
        </w:rPr>
        <w:t>：</w:t>
      </w:r>
    </w:p>
    <w:p w:rsidR="009052D9" w:rsidRPr="00C05738" w:rsidRDefault="009052D9" w:rsidP="009052D9">
      <w:pPr>
        <w:ind w:firstLineChars="147" w:firstLine="412"/>
        <w:rPr>
          <w:rFonts w:ascii="Times New Roman" w:hAnsi="Times New Roman" w:cs="Times New Roman"/>
          <w:sz w:val="28"/>
          <w:szCs w:val="28"/>
        </w:rPr>
      </w:pPr>
      <w:r w:rsidRPr="00C05738">
        <w:rPr>
          <w:rFonts w:ascii="Times New Roman" w:cs="Times New Roman"/>
          <w:sz w:val="28"/>
          <w:szCs w:val="28"/>
        </w:rPr>
        <w:t>在正式公开出版的英文期刊上，以第一作者发表至少</w:t>
      </w:r>
      <w:r w:rsidRPr="00C05738">
        <w:rPr>
          <w:rFonts w:ascii="Times New Roman" w:hAnsi="Times New Roman" w:cs="Times New Roman"/>
          <w:sz w:val="28"/>
          <w:szCs w:val="28"/>
        </w:rPr>
        <w:t>1</w:t>
      </w:r>
      <w:r w:rsidRPr="00C05738">
        <w:rPr>
          <w:rFonts w:ascii="Times New Roman" w:cs="Times New Roman"/>
          <w:sz w:val="28"/>
          <w:szCs w:val="28"/>
        </w:rPr>
        <w:t>篇文章，第一通讯作者必须是研究生导师；学位申请人的第一署名单位和导师的第一署名单位应是南京医科大学。</w:t>
      </w:r>
    </w:p>
    <w:p w:rsidR="009052D9" w:rsidRDefault="009052D9" w:rsidP="009052D9">
      <w:pPr>
        <w:rPr>
          <w:rFonts w:ascii="Times New Roman" w:hAnsi="Times New Roman" w:cs="Times New Roman"/>
          <w:sz w:val="28"/>
          <w:szCs w:val="28"/>
        </w:rPr>
      </w:pPr>
      <w:r w:rsidRPr="00C05738">
        <w:rPr>
          <w:rFonts w:ascii="Times New Roman" w:hAnsi="Times New Roman" w:cs="Times New Roman"/>
          <w:sz w:val="28"/>
          <w:szCs w:val="28"/>
        </w:rPr>
        <w:t xml:space="preserve">   Published </w:t>
      </w:r>
      <w:r>
        <w:rPr>
          <w:rFonts w:ascii="Times New Roman" w:hAnsi="Times New Roman" w:cs="Times New Roman"/>
          <w:sz w:val="28"/>
          <w:szCs w:val="28"/>
        </w:rPr>
        <w:t>in the official English journal</w:t>
      </w:r>
      <w:r w:rsidRPr="00C05738">
        <w:rPr>
          <w:rFonts w:ascii="Times New Roman" w:hAnsi="Times New Roman" w:cs="Times New Roman"/>
          <w:sz w:val="28"/>
          <w:szCs w:val="28"/>
        </w:rPr>
        <w:t>, at least 1 article as the first author, the first</w:t>
      </w:r>
      <w:r>
        <w:rPr>
          <w:rFonts w:ascii="Times New Roman" w:hAnsi="Times New Roman" w:cs="Times New Roman" w:hint="eastAsia"/>
          <w:sz w:val="28"/>
          <w:szCs w:val="28"/>
        </w:rPr>
        <w:t xml:space="preserve"> </w:t>
      </w:r>
      <w:r w:rsidRPr="00C05738">
        <w:rPr>
          <w:rFonts w:ascii="Times New Roman" w:hAnsi="Times New Roman" w:cs="Times New Roman"/>
          <w:sz w:val="28"/>
          <w:szCs w:val="28"/>
        </w:rPr>
        <w:t xml:space="preserve">corresponding author must be </w:t>
      </w:r>
      <w:r>
        <w:rPr>
          <w:rFonts w:ascii="Times New Roman" w:hAnsi="Times New Roman" w:cs="Times New Roman"/>
          <w:sz w:val="28"/>
          <w:szCs w:val="28"/>
        </w:rPr>
        <w:t>the graduate student supervisor</w:t>
      </w:r>
      <w:r w:rsidRPr="00C05738">
        <w:rPr>
          <w:rFonts w:ascii="Times New Roman" w:hAnsi="Times New Roman" w:cs="Times New Roman"/>
          <w:sz w:val="28"/>
          <w:szCs w:val="28"/>
        </w:rPr>
        <w:t>;</w:t>
      </w:r>
      <w:r>
        <w:rPr>
          <w:rFonts w:ascii="Times New Roman" w:hAnsi="Times New Roman" w:cs="Times New Roman" w:hint="eastAsia"/>
          <w:sz w:val="28"/>
          <w:szCs w:val="28"/>
        </w:rPr>
        <w:t xml:space="preserve"> t</w:t>
      </w:r>
      <w:r w:rsidRPr="00C05738">
        <w:rPr>
          <w:rFonts w:ascii="Times New Roman" w:hAnsi="Times New Roman" w:cs="Times New Roman"/>
          <w:sz w:val="28"/>
          <w:szCs w:val="28"/>
        </w:rPr>
        <w:t xml:space="preserve">he first sign unit of the degree applicant and supervisor </w:t>
      </w:r>
      <w:r>
        <w:rPr>
          <w:rFonts w:ascii="Times New Roman" w:hAnsi="Times New Roman" w:cs="Times New Roman" w:hint="eastAsia"/>
          <w:sz w:val="28"/>
          <w:szCs w:val="28"/>
        </w:rPr>
        <w:t>should be</w:t>
      </w:r>
      <w:r w:rsidRPr="00C05738">
        <w:rPr>
          <w:rFonts w:ascii="Times New Roman" w:hAnsi="Times New Roman" w:cs="Times New Roman"/>
          <w:sz w:val="28"/>
          <w:szCs w:val="28"/>
        </w:rPr>
        <w:t xml:space="preserve"> Nanjing Medical University.</w:t>
      </w:r>
    </w:p>
    <w:p w:rsidR="00784325" w:rsidRPr="009052D9" w:rsidRDefault="00784325">
      <w:pPr>
        <w:rPr>
          <w:rFonts w:ascii="Times New Roman" w:hAnsi="Times New Roman" w:cs="Times New Roman"/>
          <w:b/>
          <w:sz w:val="28"/>
          <w:szCs w:val="28"/>
        </w:rPr>
      </w:pPr>
    </w:p>
    <w:sectPr w:rsidR="00784325" w:rsidRPr="009052D9" w:rsidSect="004734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37" w:rsidRDefault="00D90637" w:rsidP="00845562">
      <w:r>
        <w:separator/>
      </w:r>
    </w:p>
  </w:endnote>
  <w:endnote w:type="continuationSeparator" w:id="0">
    <w:p w:rsidR="00D90637" w:rsidRDefault="00D90637" w:rsidP="0084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82460"/>
      <w:docPartObj>
        <w:docPartGallery w:val="Page Numbers (Bottom of Page)"/>
        <w:docPartUnique/>
      </w:docPartObj>
    </w:sdtPr>
    <w:sdtEndPr/>
    <w:sdtContent>
      <w:sdt>
        <w:sdtPr>
          <w:id w:val="1728636285"/>
          <w:docPartObj>
            <w:docPartGallery w:val="Page Numbers (Top of Page)"/>
            <w:docPartUnique/>
          </w:docPartObj>
        </w:sdtPr>
        <w:sdtEndPr/>
        <w:sdtContent>
          <w:p w:rsidR="008A70B9" w:rsidRDefault="008A70B9">
            <w:pPr>
              <w:pStyle w:val="a3"/>
              <w:jc w:val="center"/>
            </w:pPr>
            <w:r>
              <w:rPr>
                <w:lang w:val="zh-CN"/>
              </w:rPr>
              <w:t xml:space="preserve"> </w:t>
            </w:r>
            <w:r w:rsidR="00281CAC">
              <w:rPr>
                <w:b/>
                <w:bCs/>
                <w:sz w:val="24"/>
                <w:szCs w:val="24"/>
              </w:rPr>
              <w:fldChar w:fldCharType="begin"/>
            </w:r>
            <w:r>
              <w:rPr>
                <w:b/>
                <w:bCs/>
              </w:rPr>
              <w:instrText>PAGE</w:instrText>
            </w:r>
            <w:r w:rsidR="00281CAC">
              <w:rPr>
                <w:b/>
                <w:bCs/>
                <w:sz w:val="24"/>
                <w:szCs w:val="24"/>
              </w:rPr>
              <w:fldChar w:fldCharType="separate"/>
            </w:r>
            <w:r w:rsidR="007340F6">
              <w:rPr>
                <w:b/>
                <w:bCs/>
                <w:noProof/>
              </w:rPr>
              <w:t>2</w:t>
            </w:r>
            <w:r w:rsidR="00281CAC">
              <w:rPr>
                <w:b/>
                <w:bCs/>
                <w:sz w:val="24"/>
                <w:szCs w:val="24"/>
              </w:rPr>
              <w:fldChar w:fldCharType="end"/>
            </w:r>
            <w:r>
              <w:rPr>
                <w:lang w:val="zh-CN"/>
              </w:rPr>
              <w:t xml:space="preserve"> / </w:t>
            </w:r>
            <w:r w:rsidR="00281CAC">
              <w:rPr>
                <w:b/>
                <w:bCs/>
                <w:sz w:val="24"/>
                <w:szCs w:val="24"/>
              </w:rPr>
              <w:fldChar w:fldCharType="begin"/>
            </w:r>
            <w:r>
              <w:rPr>
                <w:b/>
                <w:bCs/>
              </w:rPr>
              <w:instrText>NUMPAGES</w:instrText>
            </w:r>
            <w:r w:rsidR="00281CAC">
              <w:rPr>
                <w:b/>
                <w:bCs/>
                <w:sz w:val="24"/>
                <w:szCs w:val="24"/>
              </w:rPr>
              <w:fldChar w:fldCharType="separate"/>
            </w:r>
            <w:r w:rsidR="007340F6">
              <w:rPr>
                <w:b/>
                <w:bCs/>
                <w:noProof/>
              </w:rPr>
              <w:t>5</w:t>
            </w:r>
            <w:r w:rsidR="00281CAC">
              <w:rPr>
                <w:b/>
                <w:bCs/>
                <w:sz w:val="24"/>
                <w:szCs w:val="24"/>
              </w:rPr>
              <w:fldChar w:fldCharType="end"/>
            </w:r>
          </w:p>
        </w:sdtContent>
      </w:sdt>
    </w:sdtContent>
  </w:sdt>
  <w:p w:rsidR="008A70B9" w:rsidRDefault="008A70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37" w:rsidRDefault="00D90637" w:rsidP="00845562">
      <w:r>
        <w:separator/>
      </w:r>
    </w:p>
  </w:footnote>
  <w:footnote w:type="continuationSeparator" w:id="0">
    <w:p w:rsidR="00D90637" w:rsidRDefault="00D90637" w:rsidP="0084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134E7"/>
    <w:multiLevelType w:val="multilevel"/>
    <w:tmpl w:val="680134E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70232BD8"/>
    <w:multiLevelType w:val="hybridMultilevel"/>
    <w:tmpl w:val="BC2EC7E0"/>
    <w:lvl w:ilvl="0" w:tplc="8EE441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F"/>
    <w:rsid w:val="00004B60"/>
    <w:rsid w:val="00033560"/>
    <w:rsid w:val="00045A4B"/>
    <w:rsid w:val="000B3961"/>
    <w:rsid w:val="000C5572"/>
    <w:rsid w:val="00181DE0"/>
    <w:rsid w:val="00211531"/>
    <w:rsid w:val="002265EE"/>
    <w:rsid w:val="0023726E"/>
    <w:rsid w:val="00281CAC"/>
    <w:rsid w:val="002C2527"/>
    <w:rsid w:val="002D5478"/>
    <w:rsid w:val="00302E79"/>
    <w:rsid w:val="00331E0B"/>
    <w:rsid w:val="003944E8"/>
    <w:rsid w:val="003B785C"/>
    <w:rsid w:val="003E263E"/>
    <w:rsid w:val="003F54D5"/>
    <w:rsid w:val="004061ED"/>
    <w:rsid w:val="00413FC3"/>
    <w:rsid w:val="00421BB3"/>
    <w:rsid w:val="00443DB1"/>
    <w:rsid w:val="00473499"/>
    <w:rsid w:val="004849F1"/>
    <w:rsid w:val="004A45F5"/>
    <w:rsid w:val="004B2305"/>
    <w:rsid w:val="004F4C82"/>
    <w:rsid w:val="00505E3B"/>
    <w:rsid w:val="0051066C"/>
    <w:rsid w:val="005A4A2B"/>
    <w:rsid w:val="005E2D00"/>
    <w:rsid w:val="00604851"/>
    <w:rsid w:val="00692005"/>
    <w:rsid w:val="00696934"/>
    <w:rsid w:val="006B535D"/>
    <w:rsid w:val="007340F6"/>
    <w:rsid w:val="007712D0"/>
    <w:rsid w:val="00784325"/>
    <w:rsid w:val="00784907"/>
    <w:rsid w:val="00797D26"/>
    <w:rsid w:val="007F5D4D"/>
    <w:rsid w:val="00845562"/>
    <w:rsid w:val="00885E7A"/>
    <w:rsid w:val="00897196"/>
    <w:rsid w:val="008A70B9"/>
    <w:rsid w:val="008B58F6"/>
    <w:rsid w:val="009052D9"/>
    <w:rsid w:val="00965C5E"/>
    <w:rsid w:val="00975949"/>
    <w:rsid w:val="00996C74"/>
    <w:rsid w:val="009A34B9"/>
    <w:rsid w:val="009C149D"/>
    <w:rsid w:val="009D122F"/>
    <w:rsid w:val="00A066EA"/>
    <w:rsid w:val="00A07774"/>
    <w:rsid w:val="00A836F7"/>
    <w:rsid w:val="00AA4032"/>
    <w:rsid w:val="00B240C1"/>
    <w:rsid w:val="00B2600D"/>
    <w:rsid w:val="00B41DA0"/>
    <w:rsid w:val="00B60F95"/>
    <w:rsid w:val="00C0357A"/>
    <w:rsid w:val="00C05738"/>
    <w:rsid w:val="00C21CCA"/>
    <w:rsid w:val="00C23F08"/>
    <w:rsid w:val="00C301D2"/>
    <w:rsid w:val="00CF1F83"/>
    <w:rsid w:val="00D416BB"/>
    <w:rsid w:val="00D90637"/>
    <w:rsid w:val="00E05446"/>
    <w:rsid w:val="00E252E7"/>
    <w:rsid w:val="00E47155"/>
    <w:rsid w:val="00F51B05"/>
    <w:rsid w:val="00FA142D"/>
    <w:rsid w:val="00FE5335"/>
    <w:rsid w:val="0D9E43F7"/>
    <w:rsid w:val="15476ECA"/>
    <w:rsid w:val="259B0BEE"/>
    <w:rsid w:val="3517271F"/>
    <w:rsid w:val="409A0464"/>
    <w:rsid w:val="42787344"/>
    <w:rsid w:val="437211FB"/>
    <w:rsid w:val="4B4B2031"/>
    <w:rsid w:val="52D01788"/>
    <w:rsid w:val="78DE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428E337-BB43-46DF-BC13-CE0BE96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7349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34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73499"/>
    <w:rPr>
      <w:sz w:val="18"/>
      <w:szCs w:val="18"/>
    </w:rPr>
  </w:style>
  <w:style w:type="character" w:customStyle="1" w:styleId="Char">
    <w:name w:val="页脚 Char"/>
    <w:basedOn w:val="a0"/>
    <w:link w:val="a3"/>
    <w:uiPriority w:val="99"/>
    <w:qFormat/>
    <w:rsid w:val="00473499"/>
    <w:rPr>
      <w:sz w:val="18"/>
      <w:szCs w:val="18"/>
    </w:rPr>
  </w:style>
  <w:style w:type="paragraph" w:customStyle="1" w:styleId="1">
    <w:name w:val="列出段落1"/>
    <w:basedOn w:val="a"/>
    <w:uiPriority w:val="34"/>
    <w:qFormat/>
    <w:rsid w:val="00473499"/>
    <w:pPr>
      <w:ind w:firstLineChars="200" w:firstLine="420"/>
    </w:pPr>
  </w:style>
  <w:style w:type="paragraph" w:styleId="a5">
    <w:name w:val="Balloon Text"/>
    <w:basedOn w:val="a"/>
    <w:link w:val="Char1"/>
    <w:uiPriority w:val="99"/>
    <w:semiHidden/>
    <w:unhideWhenUsed/>
    <w:rsid w:val="008A70B9"/>
    <w:rPr>
      <w:sz w:val="18"/>
      <w:szCs w:val="18"/>
    </w:rPr>
  </w:style>
  <w:style w:type="character" w:customStyle="1" w:styleId="Char1">
    <w:name w:val="批注框文本 Char"/>
    <w:basedOn w:val="a0"/>
    <w:link w:val="a5"/>
    <w:uiPriority w:val="99"/>
    <w:semiHidden/>
    <w:rsid w:val="008A70B9"/>
    <w:rPr>
      <w:rFonts w:asciiTheme="minorHAnsi" w:eastAsiaTheme="minorEastAsia" w:hAnsiTheme="minorHAnsi" w:cstheme="minorBidi"/>
      <w:kern w:val="2"/>
      <w:sz w:val="18"/>
      <w:szCs w:val="18"/>
    </w:rPr>
  </w:style>
  <w:style w:type="character" w:customStyle="1" w:styleId="apple-converted-space">
    <w:name w:val="apple-converted-space"/>
    <w:basedOn w:val="a0"/>
    <w:rsid w:val="00797D26"/>
  </w:style>
  <w:style w:type="table" w:styleId="3">
    <w:name w:val="Table Simple 3"/>
    <w:basedOn w:val="a1"/>
    <w:rsid w:val="00A07774"/>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3840</Characters>
  <Application>Microsoft Office Word</Application>
  <DocSecurity>0</DocSecurity>
  <Lines>32</Lines>
  <Paragraphs>9</Paragraphs>
  <ScaleCrop>false</ScaleCrop>
  <Company>http://sdwm.org</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2</cp:revision>
  <cp:lastPrinted>2016-05-19T02:16:00Z</cp:lastPrinted>
  <dcterms:created xsi:type="dcterms:W3CDTF">2017-09-20T08:21:00Z</dcterms:created>
  <dcterms:modified xsi:type="dcterms:W3CDTF">2017-09-20T08:21:00Z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